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144A66" w:rsidP="008B0B24" w:rsidRDefault="00144A66" w14:paraId="61C93E07" w14:textId="77777777">
      <w:pPr>
        <w:rPr>
          <w:rFonts w:ascii="Garamond" w:hAnsi="Garamond"/>
          <w:b/>
        </w:rPr>
        <w:sectPr w:rsidR="00144A66" w:rsidSect="008167F1">
          <w:footerReference w:type="default" r:id="rId8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793FA5" w:rsidR="00793FA5" w:rsidP="77FC93DB" w:rsidRDefault="00793FA5" w14:textId="5D688AD9" w14:paraId="705009ED" w14:noSpellErr="1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793FA5"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0" distR="0" simplePos="0" relativeHeight="251659776" behindDoc="1" locked="0" layoutInCell="1" allowOverlap="1" wp14:anchorId="6A3AE3FC" wp14:editId="5737EB6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7FC93DB" w:rsidR="77FC93DB">
        <w:rPr>
          <w:rFonts w:ascii="Garamond" w:hAnsi="Garamond" w:cs="Arial"/>
          <w:sz w:val="24"/>
          <w:szCs w:val="24"/>
        </w:rPr>
        <w:t/>
      </w:r>
    </w:p>
    <w:p w:rsidRPr="00793FA5" w:rsidR="00144A66" w:rsidP="00144A66" w:rsidRDefault="00144A66" w14:paraId="4999C75A" w14:textId="77777777">
      <w:pPr>
        <w:jc w:val="center"/>
        <w:rPr>
          <w:rFonts w:ascii="Garamond" w:hAnsi="Garamond" w:cs="Arial"/>
          <w:b/>
        </w:rPr>
      </w:pPr>
      <w:r w:rsidRPr="00793FA5">
        <w:rPr>
          <w:rFonts w:ascii="Garamond" w:hAnsi="Garamond" w:cs="Arial"/>
          <w:b/>
        </w:rPr>
        <w:t>Committee on Non-Tenure-Track Faculty</w:t>
      </w:r>
    </w:p>
    <w:p w:rsidRPr="00793FA5" w:rsidR="00144A66" w:rsidP="00144A66" w:rsidRDefault="00144A66" w14:paraId="2B81A415" w14:textId="77777777">
      <w:pPr>
        <w:jc w:val="center"/>
        <w:rPr>
          <w:rFonts w:ascii="Garamond" w:hAnsi="Garamond"/>
          <w:b/>
        </w:rPr>
      </w:pPr>
      <w:r w:rsidRPr="00793FA5">
        <w:rPr>
          <w:rFonts w:ascii="Garamond" w:hAnsi="Garamond"/>
          <w:b/>
        </w:rPr>
        <w:t>Meeting Agenda</w:t>
      </w:r>
    </w:p>
    <w:p w:rsidRPr="00793FA5" w:rsidR="00144A66" w:rsidP="00144A66" w:rsidRDefault="00144A66" w14:paraId="2780920C" w14:textId="77777777">
      <w:pPr>
        <w:jc w:val="center"/>
        <w:rPr>
          <w:rFonts w:ascii="Garamond" w:hAnsi="Garamond"/>
          <w:color w:val="000000"/>
        </w:rPr>
      </w:pPr>
      <w:r w:rsidRPr="00793FA5">
        <w:rPr>
          <w:rFonts w:ascii="Garamond" w:hAnsi="Garamond"/>
          <w:color w:val="212121"/>
        </w:rPr>
        <w:t>Tuesday, May 2, 1-2:30pm</w:t>
      </w:r>
    </w:p>
    <w:p w:rsidRPr="00793FA5" w:rsidR="00144A66" w:rsidP="00144A66" w:rsidRDefault="00144A66" w14:paraId="0A6F96BA" w14:textId="77777777">
      <w:pPr>
        <w:jc w:val="center"/>
        <w:rPr>
          <w:rFonts w:ascii="Garamond" w:hAnsi="Garamond" w:cs="Arial"/>
        </w:rPr>
      </w:pPr>
      <w:proofErr w:type="gramStart"/>
      <w:r w:rsidRPr="00793FA5">
        <w:rPr>
          <w:rFonts w:ascii="Garamond" w:hAnsi="Garamond" w:cs="Arial"/>
        </w:rPr>
        <w:t>392</w:t>
      </w:r>
      <w:proofErr w:type="gramEnd"/>
      <w:r w:rsidRPr="00793FA5">
        <w:rPr>
          <w:rFonts w:ascii="Garamond" w:hAnsi="Garamond" w:cs="Arial"/>
        </w:rPr>
        <w:t xml:space="preserve"> </w:t>
      </w:r>
      <w:proofErr w:type="spellStart"/>
      <w:r w:rsidRPr="00793FA5">
        <w:rPr>
          <w:rFonts w:ascii="Garamond" w:hAnsi="Garamond" w:cs="Arial"/>
        </w:rPr>
        <w:t>Lory</w:t>
      </w:r>
      <w:proofErr w:type="spellEnd"/>
      <w:r w:rsidRPr="00793FA5">
        <w:rPr>
          <w:rFonts w:ascii="Garamond" w:hAnsi="Garamond" w:cs="Arial"/>
        </w:rPr>
        <w:t xml:space="preserve"> Student Center</w:t>
      </w:r>
    </w:p>
    <w:p w:rsidRPr="00793FA5" w:rsidR="00144A66" w:rsidP="00144A66" w:rsidRDefault="00144A66" w14:paraId="75F6122B" w14:textId="77777777">
      <w:pPr>
        <w:jc w:val="center"/>
        <w:rPr>
          <w:rFonts w:ascii="Garamond" w:hAnsi="Garamond" w:cs="Arial"/>
        </w:rPr>
      </w:pPr>
    </w:p>
    <w:p w:rsidRPr="00B22E73" w:rsidR="00144A66" w:rsidP="00144A66" w:rsidRDefault="00144A66" w14:paraId="7C23E917" w14:textId="77777777">
      <w:pPr>
        <w:rPr>
          <w:rFonts w:ascii="Garamond" w:hAnsi="Garamond" w:cs="Arial"/>
          <w:b/>
        </w:rPr>
      </w:pPr>
      <w:r w:rsidRPr="00B22E73">
        <w:rPr>
          <w:rFonts w:ascii="Garamond" w:hAnsi="Garamond" w:cs="Arial"/>
          <w:b/>
        </w:rPr>
        <w:t xml:space="preserve">Attendees: </w:t>
      </w:r>
      <w:r w:rsidRPr="00B22E73">
        <w:rPr>
          <w:rFonts w:ascii="Garamond" w:hAnsi="Garamond" w:cs="Arial"/>
        </w:rPr>
        <w:t xml:space="preserve">Jenny Morse, Sue Doe, Steve Benoit, Natalie Barnes, Natalie </w:t>
      </w:r>
      <w:proofErr w:type="spellStart"/>
      <w:r w:rsidRPr="00B22E73">
        <w:rPr>
          <w:rFonts w:ascii="Garamond" w:hAnsi="Garamond" w:cs="Arial"/>
        </w:rPr>
        <w:t>Ooi</w:t>
      </w:r>
      <w:proofErr w:type="spellEnd"/>
      <w:r w:rsidRPr="00B22E73">
        <w:rPr>
          <w:rFonts w:ascii="Garamond" w:hAnsi="Garamond" w:cs="Arial"/>
        </w:rPr>
        <w:t xml:space="preserve">, Steven Schaeffer, Joseph </w:t>
      </w:r>
      <w:proofErr w:type="spellStart"/>
      <w:r w:rsidRPr="00B22E73">
        <w:rPr>
          <w:rFonts w:ascii="Garamond" w:hAnsi="Garamond" w:cs="Arial"/>
        </w:rPr>
        <w:t>Diverdi</w:t>
      </w:r>
      <w:proofErr w:type="spellEnd"/>
      <w:r w:rsidRPr="00B22E73">
        <w:rPr>
          <w:rFonts w:ascii="Garamond" w:hAnsi="Garamond" w:cs="Arial"/>
        </w:rPr>
        <w:t>, David Greene, Matt Camper, Patty Stutz-</w:t>
      </w:r>
      <w:proofErr w:type="spellStart"/>
      <w:r w:rsidRPr="00B22E73">
        <w:rPr>
          <w:rFonts w:ascii="Garamond" w:hAnsi="Garamond" w:cs="Arial"/>
        </w:rPr>
        <w:t>Tanenbaum</w:t>
      </w:r>
      <w:proofErr w:type="spellEnd"/>
      <w:r w:rsidRPr="00B22E73">
        <w:rPr>
          <w:rFonts w:ascii="Garamond" w:hAnsi="Garamond" w:cs="Arial"/>
        </w:rPr>
        <w:t>, Leslie Stone-Roy</w:t>
      </w:r>
      <w:r>
        <w:rPr>
          <w:rFonts w:ascii="Garamond" w:hAnsi="Garamond" w:cs="Arial"/>
        </w:rPr>
        <w:t xml:space="preserve">, Tobin </w:t>
      </w:r>
      <w:proofErr w:type="spellStart"/>
      <w:r>
        <w:rPr>
          <w:rFonts w:ascii="Garamond" w:hAnsi="Garamond" w:cs="Arial"/>
        </w:rPr>
        <w:t>Magle</w:t>
      </w:r>
      <w:proofErr w:type="spellEnd"/>
    </w:p>
    <w:p w:rsidRPr="00B22E73" w:rsidR="00144A66" w:rsidP="00144A66" w:rsidRDefault="00144A66" w14:paraId="08B1FFBC" w14:textId="77777777">
      <w:pPr>
        <w:rPr>
          <w:rFonts w:ascii="Garamond" w:hAnsi="Garamond" w:cs="Arial"/>
          <w:b/>
        </w:rPr>
      </w:pPr>
    </w:p>
    <w:p w:rsidRPr="00B22E73" w:rsidR="00144A66" w:rsidP="00144A66" w:rsidRDefault="00144A66" w14:paraId="2FAC83D3" w14:textId="77777777">
      <w:pPr>
        <w:pStyle w:val="ListParagraph"/>
        <w:numPr>
          <w:ilvl w:val="0"/>
          <w:numId w:val="12"/>
        </w:numPr>
        <w:rPr>
          <w:rFonts w:ascii="Garamond" w:hAnsi="Garamond" w:cs="Arial"/>
          <w:b/>
        </w:rPr>
      </w:pPr>
      <w:r w:rsidRPr="00B22E73">
        <w:rPr>
          <w:rFonts w:ascii="Garamond" w:hAnsi="Garamond" w:cs="Arial"/>
          <w:b/>
        </w:rPr>
        <w:t>Call to order</w:t>
      </w:r>
    </w:p>
    <w:p w:rsidRPr="00B22E73" w:rsidR="00144A66" w:rsidP="00144A66" w:rsidRDefault="00144A66" w14:paraId="0849F5CB" w14:textId="77777777">
      <w:pPr>
        <w:rPr>
          <w:rFonts w:ascii="Garamond" w:hAnsi="Garamond" w:cs="Arial"/>
          <w:b/>
        </w:rPr>
      </w:pPr>
    </w:p>
    <w:p w:rsidRPr="00793FA5" w:rsidR="00144A66" w:rsidP="00144A66" w:rsidRDefault="00144A66" w14:paraId="186732CF" w14:textId="77777777">
      <w:pPr>
        <w:pStyle w:val="ListParagraph"/>
        <w:numPr>
          <w:ilvl w:val="0"/>
          <w:numId w:val="12"/>
        </w:numPr>
        <w:contextualSpacing w:val="0"/>
        <w:rPr>
          <w:rFonts w:ascii="Garamond" w:hAnsi="Garamond" w:cs="Arial"/>
          <w:b/>
        </w:rPr>
      </w:pPr>
      <w:r w:rsidRPr="00793FA5">
        <w:rPr>
          <w:rFonts w:ascii="Garamond" w:hAnsi="Garamond" w:cs="Arial"/>
          <w:b/>
        </w:rPr>
        <w:t>MINUTES APPROVED</w:t>
      </w:r>
    </w:p>
    <w:p w:rsidRPr="00AC711C" w:rsidR="00144A66" w:rsidP="00144A66" w:rsidRDefault="00144A66" w14:paraId="4A14DC4E" w14:textId="77777777">
      <w:pPr>
        <w:pStyle w:val="ListParagraph"/>
        <w:numPr>
          <w:ilvl w:val="0"/>
          <w:numId w:val="4"/>
        </w:numPr>
        <w:rPr>
          <w:rFonts w:ascii="Garamond" w:hAnsi="Garamond" w:cs="Arial"/>
        </w:rPr>
      </w:pPr>
      <w:proofErr w:type="spellStart"/>
      <w:r w:rsidRPr="00AC711C">
        <w:rPr>
          <w:rFonts w:ascii="Garamond" w:hAnsi="Garamond" w:cs="Arial"/>
        </w:rPr>
        <w:t>CoNTTF</w:t>
      </w:r>
      <w:proofErr w:type="spellEnd"/>
      <w:r w:rsidRPr="00AC711C">
        <w:rPr>
          <w:rFonts w:ascii="Garamond" w:hAnsi="Garamond" w:cs="Arial"/>
        </w:rPr>
        <w:t xml:space="preserve"> Meeting Minutes – April 18, 1017 </w:t>
      </w:r>
    </w:p>
    <w:p w:rsidRPr="00793FA5" w:rsidR="00144A66" w:rsidP="00144A66" w:rsidRDefault="00144A66" w14:paraId="1D548384" w14:textId="77777777">
      <w:pPr>
        <w:pStyle w:val="ListParagraph"/>
        <w:contextualSpacing w:val="0"/>
        <w:rPr>
          <w:rFonts w:ascii="Garamond" w:hAnsi="Garamond" w:cs="Arial"/>
        </w:rPr>
      </w:pPr>
    </w:p>
    <w:p w:rsidRPr="00793FA5" w:rsidR="00144A66" w:rsidP="00144A66" w:rsidRDefault="00144A66" w14:paraId="4E461700" w14:textId="77777777">
      <w:pPr>
        <w:pStyle w:val="ListParagraph"/>
        <w:numPr>
          <w:ilvl w:val="0"/>
          <w:numId w:val="12"/>
        </w:numPr>
        <w:contextualSpacing w:val="0"/>
        <w:rPr>
          <w:rFonts w:ascii="Garamond" w:hAnsi="Garamond" w:cs="Arial"/>
          <w:b/>
        </w:rPr>
      </w:pPr>
      <w:r w:rsidRPr="00793FA5">
        <w:rPr>
          <w:rFonts w:ascii="Garamond" w:hAnsi="Garamond" w:cs="Arial"/>
          <w:b/>
        </w:rPr>
        <w:t xml:space="preserve">ACTION ITEMS / DISCUSSION </w:t>
      </w:r>
    </w:p>
    <w:p w:rsidRPr="00B22E73" w:rsidR="00144A66" w:rsidP="00144A66" w:rsidRDefault="00144A66" w14:paraId="71ED2FBE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 w:rsidRPr="00B22E73">
        <w:rPr>
          <w:rFonts w:ascii="Garamond" w:hAnsi="Garamond" w:cs="Arial"/>
        </w:rPr>
        <w:t>Se</w:t>
      </w:r>
      <w:r>
        <w:rPr>
          <w:rFonts w:ascii="Garamond" w:hAnsi="Garamond" w:cs="Arial"/>
        </w:rPr>
        <w:t>lection of Chair and Vice Chair for 2017-2018 academic year</w:t>
      </w:r>
    </w:p>
    <w:p w:rsidR="00144A66" w:rsidP="00144A66" w:rsidRDefault="00144A66" w14:paraId="334D7693" w14:textId="77777777">
      <w:pPr>
        <w:pStyle w:val="ListParagraph"/>
        <w:numPr>
          <w:ilvl w:val="0"/>
          <w:numId w:val="11"/>
        </w:numPr>
        <w:ind w:right="-360"/>
        <w:rPr>
          <w:rFonts w:ascii="Garamond" w:hAnsi="Garamond" w:cs="Arial"/>
        </w:rPr>
      </w:pPr>
      <w:r w:rsidRPr="005938B0">
        <w:rPr>
          <w:rFonts w:ascii="Garamond" w:hAnsi="Garamond" w:cs="Arial"/>
        </w:rPr>
        <w:t xml:space="preserve">The following nominations were approved: Chair: Jenny Morse, Vice Chair: Natalie </w:t>
      </w:r>
      <w:proofErr w:type="spellStart"/>
      <w:r w:rsidRPr="005938B0">
        <w:rPr>
          <w:rFonts w:ascii="Garamond" w:hAnsi="Garamond" w:cs="Arial"/>
        </w:rPr>
        <w:t>Ooi</w:t>
      </w:r>
      <w:proofErr w:type="spellEnd"/>
    </w:p>
    <w:p w:rsidRPr="002150F3" w:rsidR="00144A66" w:rsidP="00144A66" w:rsidRDefault="00144A66" w14:paraId="3DCAA445" w14:textId="77777777">
      <w:pPr>
        <w:ind w:left="720" w:right="-360"/>
        <w:rPr>
          <w:rFonts w:ascii="Garamond" w:hAnsi="Garamond" w:cs="Arial"/>
        </w:rPr>
      </w:pPr>
    </w:p>
    <w:p w:rsidR="00144A66" w:rsidP="00144A66" w:rsidRDefault="00144A66" w14:paraId="220CADC1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Member vacancies and new members on </w:t>
      </w:r>
      <w:proofErr w:type="spellStart"/>
      <w:r>
        <w:rPr>
          <w:rFonts w:ascii="Garamond" w:hAnsi="Garamond" w:cs="Arial"/>
        </w:rPr>
        <w:t>CoNTTF</w:t>
      </w:r>
      <w:proofErr w:type="spellEnd"/>
    </w:p>
    <w:p w:rsidRPr="00956C96" w:rsidR="00144A66" w:rsidP="00144A66" w:rsidRDefault="00144A66" w14:paraId="5B7291EA" w14:textId="77777777">
      <w:pPr>
        <w:pStyle w:val="ListParagraph"/>
        <w:numPr>
          <w:ilvl w:val="1"/>
          <w:numId w:val="3"/>
        </w:numPr>
        <w:ind w:right="-360"/>
        <w:rPr>
          <w:rFonts w:ascii="Garamond" w:hAnsi="Garamond" w:cs="Arial"/>
        </w:rPr>
      </w:pPr>
      <w:r w:rsidRPr="00956C96">
        <w:rPr>
          <w:rFonts w:ascii="Garamond" w:hAnsi="Garamond" w:cs="Arial"/>
        </w:rPr>
        <w:t xml:space="preserve">TT faculty members </w:t>
      </w:r>
      <w:proofErr w:type="gramStart"/>
      <w:r w:rsidRPr="00956C96">
        <w:rPr>
          <w:rFonts w:ascii="Garamond" w:hAnsi="Garamond" w:cs="Arial"/>
        </w:rPr>
        <w:t>leaving:</w:t>
      </w:r>
      <w:proofErr w:type="gramEnd"/>
      <w:r w:rsidRPr="00956C96">
        <w:rPr>
          <w:rFonts w:ascii="Garamond" w:hAnsi="Garamond" w:cs="Arial"/>
        </w:rPr>
        <w:t xml:space="preserve"> Sue Doe and David Greene.  Jenny will seek suggestions for TTF members from Sue, David and Mary </w:t>
      </w:r>
      <w:proofErr w:type="spellStart"/>
      <w:r w:rsidRPr="00956C96">
        <w:rPr>
          <w:rFonts w:ascii="Garamond" w:hAnsi="Garamond" w:cs="Arial"/>
        </w:rPr>
        <w:t>Stromberger</w:t>
      </w:r>
      <w:proofErr w:type="spellEnd"/>
      <w:r>
        <w:rPr>
          <w:rFonts w:ascii="Garamond" w:hAnsi="Garamond" w:cs="Arial"/>
        </w:rPr>
        <w:t>.</w:t>
      </w:r>
    </w:p>
    <w:p w:rsidR="00144A66" w:rsidP="00144A66" w:rsidRDefault="00144A66" w14:paraId="55549ED0" w14:textId="77777777">
      <w:pPr>
        <w:pStyle w:val="ListParagraph"/>
        <w:numPr>
          <w:ilvl w:val="1"/>
          <w:numId w:val="3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NTT faculty members </w:t>
      </w:r>
      <w:proofErr w:type="gramStart"/>
      <w:r>
        <w:rPr>
          <w:rFonts w:ascii="Garamond" w:hAnsi="Garamond" w:cs="Arial"/>
        </w:rPr>
        <w:t>leaving:</w:t>
      </w:r>
      <w:proofErr w:type="gramEnd"/>
      <w:r>
        <w:rPr>
          <w:rFonts w:ascii="Garamond" w:hAnsi="Garamond" w:cs="Arial"/>
        </w:rPr>
        <w:t xml:space="preserve"> Steven Schaeffer.</w:t>
      </w:r>
    </w:p>
    <w:p w:rsidR="00144A66" w:rsidP="00144A66" w:rsidRDefault="00144A66" w14:paraId="2A5D857A" w14:textId="77777777">
      <w:pPr>
        <w:pStyle w:val="ListParagraph"/>
        <w:numPr>
          <w:ilvl w:val="1"/>
          <w:numId w:val="3"/>
        </w:numPr>
        <w:ind w:right="-360"/>
        <w:rPr>
          <w:rFonts w:ascii="Garamond" w:hAnsi="Garamond" w:cs="Arial"/>
        </w:rPr>
      </w:pPr>
      <w:r w:rsidRPr="00956C96">
        <w:rPr>
          <w:rFonts w:ascii="Garamond" w:hAnsi="Garamond" w:cs="Arial"/>
        </w:rPr>
        <w:t xml:space="preserve">Dan Baker, College of Engineering, Civil Engineering- candidate for </w:t>
      </w:r>
      <w:proofErr w:type="spellStart"/>
      <w:r w:rsidRPr="00956C96">
        <w:rPr>
          <w:rFonts w:ascii="Garamond" w:hAnsi="Garamond" w:cs="Arial"/>
        </w:rPr>
        <w:t>CoNTTF</w:t>
      </w:r>
      <w:proofErr w:type="spellEnd"/>
      <w:r w:rsidRPr="00956C96">
        <w:rPr>
          <w:rFonts w:ascii="Garamond" w:hAnsi="Garamond" w:cs="Arial"/>
        </w:rPr>
        <w:t xml:space="preserve"> to replace Steven.  Jenny will invite Dan to join </w:t>
      </w:r>
      <w:proofErr w:type="spellStart"/>
      <w:r w:rsidRPr="00956C96">
        <w:rPr>
          <w:rFonts w:ascii="Garamond" w:hAnsi="Garamond" w:cs="Arial"/>
        </w:rPr>
        <w:t>CoNTTF</w:t>
      </w:r>
      <w:proofErr w:type="spellEnd"/>
      <w:r w:rsidRPr="00956C96">
        <w:rPr>
          <w:rFonts w:ascii="Garamond" w:hAnsi="Garamond" w:cs="Arial"/>
        </w:rPr>
        <w:t xml:space="preserve">.  Nomination process- sent out across a College to determine interest in </w:t>
      </w:r>
      <w:proofErr w:type="spellStart"/>
      <w:r w:rsidRPr="00956C96">
        <w:rPr>
          <w:rFonts w:ascii="Garamond" w:hAnsi="Garamond" w:cs="Arial"/>
        </w:rPr>
        <w:t>CoNTTF</w:t>
      </w:r>
      <w:proofErr w:type="spellEnd"/>
      <w:r w:rsidRPr="00956C96">
        <w:rPr>
          <w:rFonts w:ascii="Garamond" w:hAnsi="Garamond" w:cs="Arial"/>
        </w:rPr>
        <w:t>.</w:t>
      </w:r>
    </w:p>
    <w:p w:rsidRPr="002150F3" w:rsidR="00144A66" w:rsidP="00144A66" w:rsidRDefault="00144A66" w14:paraId="60D67315" w14:textId="77777777">
      <w:pPr>
        <w:ind w:left="1080" w:right="-360"/>
        <w:rPr>
          <w:rFonts w:ascii="Garamond" w:hAnsi="Garamond" w:cs="Arial"/>
        </w:rPr>
      </w:pPr>
    </w:p>
    <w:p w:rsidR="00144A66" w:rsidP="00144A66" w:rsidRDefault="00144A66" w14:paraId="1E09DDB3" w14:textId="77777777">
      <w:pPr>
        <w:pStyle w:val="ListParagraph"/>
        <w:numPr>
          <w:ilvl w:val="0"/>
          <w:numId w:val="3"/>
        </w:numPr>
        <w:rPr>
          <w:rFonts w:ascii="Garamond" w:hAnsi="Garamond" w:cs="Arial"/>
        </w:rPr>
      </w:pPr>
      <w:r w:rsidRPr="005938B0">
        <w:rPr>
          <w:rFonts w:ascii="Garamond" w:hAnsi="Garamond" w:cs="Arial"/>
        </w:rPr>
        <w:t>Proposed meeting time fall</w:t>
      </w:r>
      <w:r>
        <w:rPr>
          <w:rFonts w:ascii="Garamond" w:hAnsi="Garamond" w:cs="Arial"/>
        </w:rPr>
        <w:t xml:space="preserve"> 2017 is</w:t>
      </w:r>
      <w:r w:rsidRPr="005938B0">
        <w:rPr>
          <w:rFonts w:ascii="Garamond" w:hAnsi="Garamond" w:cs="Arial"/>
        </w:rPr>
        <w:t xml:space="preserve"> Tues. 1:30-3PM biweekly</w:t>
      </w:r>
      <w:r>
        <w:rPr>
          <w:rFonts w:ascii="Garamond" w:hAnsi="Garamond" w:cs="Arial"/>
        </w:rPr>
        <w:t>.</w:t>
      </w:r>
      <w:r w:rsidRPr="005938B0">
        <w:rPr>
          <w:rFonts w:ascii="Garamond" w:hAnsi="Garamond" w:cs="Arial"/>
        </w:rPr>
        <w:t xml:space="preserve"> Jenny will send out doodle poll.</w:t>
      </w:r>
    </w:p>
    <w:p w:rsidRPr="002150F3" w:rsidR="00144A66" w:rsidP="00144A66" w:rsidRDefault="00144A66" w14:paraId="7B8AD32C" w14:textId="77777777">
      <w:pPr>
        <w:ind w:left="360"/>
        <w:rPr>
          <w:rFonts w:ascii="Garamond" w:hAnsi="Garamond" w:cs="Arial"/>
        </w:rPr>
      </w:pPr>
    </w:p>
    <w:p w:rsidR="00144A66" w:rsidP="00144A66" w:rsidRDefault="00144A66" w14:paraId="17D43333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 w:rsidRPr="00B22E73">
        <w:rPr>
          <w:rFonts w:ascii="Garamond" w:hAnsi="Garamond" w:cs="Arial"/>
        </w:rPr>
        <w:t>Report on meeting with Standing Committee on Status of W</w:t>
      </w:r>
      <w:r>
        <w:rPr>
          <w:rFonts w:ascii="Garamond" w:hAnsi="Garamond" w:cs="Arial"/>
        </w:rPr>
        <w:t>omen Faculty—Leslie and Natalie</w:t>
      </w:r>
      <w:r w:rsidRPr="00B22E73">
        <w:rPr>
          <w:rFonts w:ascii="Garamond" w:hAnsi="Garamond" w:cs="Arial"/>
        </w:rPr>
        <w:t xml:space="preserve">. </w:t>
      </w:r>
    </w:p>
    <w:p w:rsidRPr="00AC711C" w:rsidR="00144A66" w:rsidP="00144A66" w:rsidRDefault="00144A66" w14:paraId="42BCFAE0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SCSWF sees the r</w:t>
      </w:r>
      <w:r w:rsidRPr="00AC711C">
        <w:rPr>
          <w:rFonts w:ascii="Garamond" w:hAnsi="Garamond" w:cs="Arial"/>
        </w:rPr>
        <w:t>eaction from F</w:t>
      </w:r>
      <w:r>
        <w:rPr>
          <w:rFonts w:ascii="Garamond" w:hAnsi="Garamond" w:cs="Arial"/>
        </w:rPr>
        <w:t xml:space="preserve">aculty </w:t>
      </w:r>
      <w:r w:rsidRPr="00AC711C">
        <w:rPr>
          <w:rFonts w:ascii="Garamond" w:hAnsi="Garamond" w:cs="Arial"/>
        </w:rPr>
        <w:t>C</w:t>
      </w:r>
      <w:r>
        <w:rPr>
          <w:rFonts w:ascii="Garamond" w:hAnsi="Garamond" w:cs="Arial"/>
        </w:rPr>
        <w:t xml:space="preserve">ouncil and </w:t>
      </w:r>
      <w:proofErr w:type="spellStart"/>
      <w:r>
        <w:rPr>
          <w:rFonts w:ascii="Garamond" w:hAnsi="Garamond" w:cs="Arial"/>
        </w:rPr>
        <w:t>CoFG</w:t>
      </w:r>
      <w:proofErr w:type="spellEnd"/>
      <w:r w:rsidRPr="00AC71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regarding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Faculty Manual proposed changes </w:t>
      </w:r>
      <w:r w:rsidRPr="00AC711C">
        <w:rPr>
          <w:rFonts w:ascii="Garamond" w:hAnsi="Garamond" w:cs="Arial"/>
        </w:rPr>
        <w:t xml:space="preserve">is “common” and seen </w:t>
      </w:r>
      <w:r>
        <w:rPr>
          <w:rFonts w:ascii="Garamond" w:hAnsi="Garamond" w:cs="Arial"/>
        </w:rPr>
        <w:t xml:space="preserve">in </w:t>
      </w:r>
      <w:r w:rsidRPr="00AC711C">
        <w:rPr>
          <w:rFonts w:ascii="Garamond" w:hAnsi="Garamond" w:cs="Arial"/>
        </w:rPr>
        <w:t>other contexts.  The FC response has happened to individuals on SCSWF.</w:t>
      </w:r>
    </w:p>
    <w:p w:rsidRPr="00AC711C" w:rsidR="00144A66" w:rsidP="00144A66" w:rsidRDefault="00144A66" w14:paraId="66F14AED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SCSWF commented that the department</w:t>
      </w:r>
      <w:r w:rsidRPr="00AC71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c</w:t>
      </w:r>
      <w:r w:rsidRPr="00AC711C">
        <w:rPr>
          <w:rFonts w:ascii="Garamond" w:hAnsi="Garamond" w:cs="Arial"/>
        </w:rPr>
        <w:t xml:space="preserve">hair </w:t>
      </w:r>
      <w:r>
        <w:rPr>
          <w:rFonts w:ascii="Garamond" w:hAnsi="Garamond" w:cs="Arial"/>
        </w:rPr>
        <w:t xml:space="preserve">could </w:t>
      </w:r>
      <w:r w:rsidRPr="00AC711C">
        <w:rPr>
          <w:rFonts w:ascii="Garamond" w:hAnsi="Garamond" w:cs="Arial"/>
        </w:rPr>
        <w:t xml:space="preserve">influence </w:t>
      </w:r>
      <w:r>
        <w:rPr>
          <w:rFonts w:ascii="Garamond" w:hAnsi="Garamond" w:cs="Arial"/>
        </w:rPr>
        <w:t xml:space="preserve">faculty perspectives of </w:t>
      </w:r>
      <w:r w:rsidRPr="00AC711C">
        <w:rPr>
          <w:rFonts w:ascii="Garamond" w:hAnsi="Garamond" w:cs="Arial"/>
        </w:rPr>
        <w:t xml:space="preserve">NTTF proposal </w:t>
      </w:r>
      <w:r>
        <w:rPr>
          <w:rFonts w:ascii="Garamond" w:hAnsi="Garamond" w:cs="Arial"/>
        </w:rPr>
        <w:t xml:space="preserve">leading to </w:t>
      </w:r>
      <w:r w:rsidRPr="00AC711C">
        <w:rPr>
          <w:rFonts w:ascii="Garamond" w:hAnsi="Garamond" w:cs="Arial"/>
        </w:rPr>
        <w:t xml:space="preserve">fears </w:t>
      </w:r>
      <w:r>
        <w:rPr>
          <w:rFonts w:ascii="Garamond" w:hAnsi="Garamond" w:cs="Arial"/>
        </w:rPr>
        <w:t>regarding the budget and</w:t>
      </w:r>
      <w:r w:rsidRPr="00AC711C">
        <w:rPr>
          <w:rFonts w:ascii="Garamond" w:hAnsi="Garamond" w:cs="Arial"/>
        </w:rPr>
        <w:t xml:space="preserve"> rolling contracts for NTTF.  </w:t>
      </w:r>
      <w:r>
        <w:rPr>
          <w:rFonts w:ascii="Garamond" w:hAnsi="Garamond" w:cs="Arial"/>
        </w:rPr>
        <w:t xml:space="preserve">Some </w:t>
      </w:r>
      <w:r w:rsidRPr="00AC711C">
        <w:rPr>
          <w:rFonts w:ascii="Garamond" w:hAnsi="Garamond" w:cs="Arial"/>
        </w:rPr>
        <w:t xml:space="preserve">faculty </w:t>
      </w:r>
      <w:r>
        <w:rPr>
          <w:rFonts w:ascii="Garamond" w:hAnsi="Garamond" w:cs="Arial"/>
        </w:rPr>
        <w:t xml:space="preserve">may </w:t>
      </w:r>
      <w:r w:rsidRPr="00AC711C">
        <w:rPr>
          <w:rFonts w:ascii="Garamond" w:hAnsi="Garamond" w:cs="Arial"/>
        </w:rPr>
        <w:t xml:space="preserve">vote </w:t>
      </w:r>
      <w:r>
        <w:rPr>
          <w:rFonts w:ascii="Garamond" w:hAnsi="Garamond" w:cs="Arial"/>
        </w:rPr>
        <w:t xml:space="preserve">just </w:t>
      </w:r>
      <w:r w:rsidRPr="00AC711C">
        <w:rPr>
          <w:rFonts w:ascii="Garamond" w:hAnsi="Garamond" w:cs="Arial"/>
        </w:rPr>
        <w:t xml:space="preserve">to please </w:t>
      </w:r>
      <w:r>
        <w:rPr>
          <w:rFonts w:ascii="Garamond" w:hAnsi="Garamond" w:cs="Arial"/>
        </w:rPr>
        <w:t>a d</w:t>
      </w:r>
      <w:r w:rsidRPr="00AC711C">
        <w:rPr>
          <w:rFonts w:ascii="Garamond" w:hAnsi="Garamond" w:cs="Arial"/>
        </w:rPr>
        <w:t>ep</w:t>
      </w:r>
      <w:r>
        <w:rPr>
          <w:rFonts w:ascii="Garamond" w:hAnsi="Garamond" w:cs="Arial"/>
        </w:rPr>
        <w:t>ar</w:t>
      </w:r>
      <w:r w:rsidRPr="00AC711C">
        <w:rPr>
          <w:rFonts w:ascii="Garamond" w:hAnsi="Garamond" w:cs="Arial"/>
        </w:rPr>
        <w:t>t</w:t>
      </w:r>
      <w:r>
        <w:rPr>
          <w:rFonts w:ascii="Garamond" w:hAnsi="Garamond" w:cs="Arial"/>
        </w:rPr>
        <w:t>ment</w:t>
      </w:r>
      <w:r w:rsidRPr="00AC711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h</w:t>
      </w:r>
      <w:r w:rsidRPr="00AC711C">
        <w:rPr>
          <w:rFonts w:ascii="Garamond" w:hAnsi="Garamond" w:cs="Arial"/>
        </w:rPr>
        <w:t>ead.</w:t>
      </w:r>
    </w:p>
    <w:p w:rsidRPr="00AC711C" w:rsidR="00144A66" w:rsidP="00144A66" w:rsidRDefault="00144A66" w14:paraId="51D440FC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SCSWF is supportive</w:t>
      </w:r>
      <w:r w:rsidRPr="00AC711C">
        <w:rPr>
          <w:rFonts w:ascii="Garamond" w:hAnsi="Garamond" w:cs="Arial"/>
        </w:rPr>
        <w:t xml:space="preserve"> of NTTF, </w:t>
      </w:r>
      <w:r>
        <w:rPr>
          <w:rFonts w:ascii="Garamond" w:hAnsi="Garamond" w:cs="Arial"/>
        </w:rPr>
        <w:t>and want to find ways to support.</w:t>
      </w:r>
    </w:p>
    <w:p w:rsidRPr="00AC711C" w:rsidR="00144A66" w:rsidP="00144A66" w:rsidRDefault="00144A66" w14:paraId="56CDEA0C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could u</w:t>
      </w:r>
      <w:r w:rsidRPr="00AC711C">
        <w:rPr>
          <w:rFonts w:ascii="Garamond" w:hAnsi="Garamond" w:cs="Arial"/>
        </w:rPr>
        <w:t xml:space="preserve">se Jen </w:t>
      </w:r>
      <w:proofErr w:type="spellStart"/>
      <w:r>
        <w:rPr>
          <w:rFonts w:ascii="Garamond" w:hAnsi="Garamond" w:cs="Arial"/>
        </w:rPr>
        <w:t>Krafcheck</w:t>
      </w:r>
      <w:proofErr w:type="spellEnd"/>
      <w:r>
        <w:rPr>
          <w:rFonts w:ascii="Garamond" w:hAnsi="Garamond" w:cs="Arial"/>
        </w:rPr>
        <w:t xml:space="preserve"> (NTTF on SCSWF)</w:t>
      </w:r>
      <w:r w:rsidRPr="00AC711C">
        <w:rPr>
          <w:rFonts w:ascii="Garamond" w:hAnsi="Garamond" w:cs="Arial"/>
        </w:rPr>
        <w:t xml:space="preserve"> to serve as a liaison</w:t>
      </w:r>
      <w:r>
        <w:rPr>
          <w:rFonts w:ascii="Garamond" w:hAnsi="Garamond" w:cs="Arial"/>
        </w:rPr>
        <w:t xml:space="preserve">.  However, Jen is cycling </w:t>
      </w:r>
      <w:proofErr w:type="gramStart"/>
      <w:r>
        <w:rPr>
          <w:rFonts w:ascii="Garamond" w:hAnsi="Garamond" w:cs="Arial"/>
        </w:rPr>
        <w:t>off of</w:t>
      </w:r>
      <w:proofErr w:type="gramEnd"/>
      <w:r>
        <w:rPr>
          <w:rFonts w:ascii="Garamond" w:hAnsi="Garamond" w:cs="Arial"/>
        </w:rPr>
        <w:t xml:space="preserve"> SCSWF and a new NTTF will be identified.</w:t>
      </w:r>
    </w:p>
    <w:p w:rsidRPr="00AC711C" w:rsidR="00144A66" w:rsidP="00144A66" w:rsidRDefault="00144A66" w14:paraId="3498BAC8" w14:textId="77777777">
      <w:pPr>
        <w:pStyle w:val="ListParagraph"/>
        <w:numPr>
          <w:ilvl w:val="0"/>
          <w:numId w:val="5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Jenny will request </w:t>
      </w:r>
      <w:r w:rsidRPr="00AC711C">
        <w:rPr>
          <w:rFonts w:ascii="Garamond" w:hAnsi="Garamond" w:cs="Arial"/>
        </w:rPr>
        <w:t xml:space="preserve">SCSWF </w:t>
      </w:r>
      <w:r>
        <w:rPr>
          <w:rFonts w:ascii="Garamond" w:hAnsi="Garamond" w:cs="Arial"/>
        </w:rPr>
        <w:t xml:space="preserve">to </w:t>
      </w:r>
      <w:r w:rsidRPr="00AC711C">
        <w:rPr>
          <w:rFonts w:ascii="Garamond" w:hAnsi="Garamond" w:cs="Arial"/>
        </w:rPr>
        <w:t xml:space="preserve">write a letter </w:t>
      </w:r>
      <w:r>
        <w:rPr>
          <w:rFonts w:ascii="Garamond" w:hAnsi="Garamond" w:cs="Arial"/>
        </w:rPr>
        <w:t>of support for NTTF action plan.</w:t>
      </w:r>
    </w:p>
    <w:p w:rsidRPr="00B22E73" w:rsidR="00144A66" w:rsidP="00144A66" w:rsidRDefault="00144A66" w14:paraId="62425E20" w14:textId="77777777">
      <w:pPr>
        <w:ind w:right="-360"/>
        <w:rPr>
          <w:rFonts w:ascii="Garamond" w:hAnsi="Garamond" w:cs="Arial"/>
        </w:rPr>
      </w:pPr>
    </w:p>
    <w:p w:rsidRPr="00B22E73" w:rsidR="00144A66" w:rsidP="00144A66" w:rsidRDefault="00144A66" w14:paraId="2721D8CE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 w:rsidRPr="00B22E73">
        <w:rPr>
          <w:rFonts w:ascii="Garamond" w:hAnsi="Garamond" w:cs="Arial"/>
        </w:rPr>
        <w:t>Report on</w:t>
      </w:r>
      <w:r>
        <w:rPr>
          <w:rFonts w:ascii="Garamond" w:hAnsi="Garamond" w:cs="Arial"/>
        </w:rPr>
        <w:t xml:space="preserve"> meeting with Ag Sciences—Joseph</w:t>
      </w:r>
    </w:p>
    <w:p w:rsidR="00144A66" w:rsidP="00144A66" w:rsidRDefault="00144A66" w14:paraId="58870EE2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 w:rsidRPr="00AC711C">
        <w:rPr>
          <w:rFonts w:ascii="Garamond" w:hAnsi="Garamond" w:cs="Arial"/>
        </w:rPr>
        <w:t xml:space="preserve">Joseph recorded </w:t>
      </w:r>
      <w:r>
        <w:rPr>
          <w:rFonts w:ascii="Garamond" w:hAnsi="Garamond" w:cs="Arial"/>
        </w:rPr>
        <w:t xml:space="preserve">detailed </w:t>
      </w:r>
      <w:r w:rsidRPr="00AC711C">
        <w:rPr>
          <w:rFonts w:ascii="Garamond" w:hAnsi="Garamond" w:cs="Arial"/>
        </w:rPr>
        <w:t>notes</w:t>
      </w:r>
      <w:r>
        <w:rPr>
          <w:rFonts w:ascii="Garamond" w:hAnsi="Garamond" w:cs="Arial"/>
        </w:rPr>
        <w:t xml:space="preserve"> and shared with Jenny.</w:t>
      </w:r>
    </w:p>
    <w:p w:rsidRPr="00AC711C" w:rsidR="00144A66" w:rsidP="00144A66" w:rsidRDefault="00144A66" w14:paraId="5052C8D8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1 </w:t>
      </w:r>
      <w:r w:rsidRPr="00AC711C">
        <w:rPr>
          <w:rFonts w:ascii="Garamond" w:hAnsi="Garamond" w:cs="Arial"/>
        </w:rPr>
        <w:t>NTTF, 30+ TTF</w:t>
      </w:r>
    </w:p>
    <w:p w:rsidRPr="00AC711C" w:rsidR="00144A66" w:rsidP="00144A66" w:rsidRDefault="00144A66" w14:paraId="12EFF105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 w:rsidRPr="00AC711C">
        <w:rPr>
          <w:rFonts w:ascii="Garamond" w:hAnsi="Garamond" w:cs="Arial"/>
        </w:rPr>
        <w:t>Faculty member</w:t>
      </w:r>
      <w:r>
        <w:rPr>
          <w:rFonts w:ascii="Garamond" w:hAnsi="Garamond" w:cs="Arial"/>
        </w:rPr>
        <w:t>s</w:t>
      </w:r>
      <w:r w:rsidRPr="00AC711C">
        <w:rPr>
          <w:rFonts w:ascii="Garamond" w:hAnsi="Garamond" w:cs="Arial"/>
        </w:rPr>
        <w:t xml:space="preserve"> recognized “unbalanced” nature of Don Estep’s </w:t>
      </w:r>
      <w:proofErr w:type="spellStart"/>
      <w:r>
        <w:rPr>
          <w:rFonts w:ascii="Garamond" w:hAnsi="Garamond" w:cs="Arial"/>
        </w:rPr>
        <w:t>CoFG</w:t>
      </w:r>
      <w:proofErr w:type="spellEnd"/>
      <w:r>
        <w:rPr>
          <w:rFonts w:ascii="Garamond" w:hAnsi="Garamond" w:cs="Arial"/>
        </w:rPr>
        <w:t xml:space="preserve"> </w:t>
      </w:r>
      <w:r w:rsidRPr="00AC711C">
        <w:rPr>
          <w:rFonts w:ascii="Garamond" w:hAnsi="Garamond" w:cs="Arial"/>
        </w:rPr>
        <w:t>email</w:t>
      </w:r>
      <w:r>
        <w:rPr>
          <w:rFonts w:ascii="Garamond" w:hAnsi="Garamond" w:cs="Arial"/>
        </w:rPr>
        <w:t xml:space="preserve"> about NTTF proposals</w:t>
      </w:r>
      <w:r w:rsidRPr="00AC711C">
        <w:rPr>
          <w:rFonts w:ascii="Garamond" w:hAnsi="Garamond" w:cs="Arial"/>
        </w:rPr>
        <w:t>.</w:t>
      </w:r>
    </w:p>
    <w:p w:rsidRPr="00AC711C" w:rsidR="00144A66" w:rsidP="00144A66" w:rsidRDefault="00144A66" w14:paraId="19FE0B89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Ag Sciences is c</w:t>
      </w:r>
      <w:r w:rsidRPr="00AC711C">
        <w:rPr>
          <w:rFonts w:ascii="Garamond" w:hAnsi="Garamond" w:cs="Arial"/>
        </w:rPr>
        <w:t>onsidering a departmental response to Don’s email.</w:t>
      </w:r>
    </w:p>
    <w:p w:rsidRPr="00AC711C" w:rsidR="00144A66" w:rsidP="00144A66" w:rsidRDefault="00144A66" w14:paraId="420D3B85" w14:textId="77777777">
      <w:pPr>
        <w:pStyle w:val="ListParagraph"/>
        <w:numPr>
          <w:ilvl w:val="0"/>
          <w:numId w:val="6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There is m</w:t>
      </w:r>
      <w:r w:rsidRPr="00AC711C">
        <w:rPr>
          <w:rFonts w:ascii="Garamond" w:hAnsi="Garamond" w:cs="Arial"/>
        </w:rPr>
        <w:t xml:space="preserve">ostly support of </w:t>
      </w:r>
      <w:r>
        <w:rPr>
          <w:rFonts w:ascii="Garamond" w:hAnsi="Garamond" w:cs="Arial"/>
        </w:rPr>
        <w:t xml:space="preserve">NTTF from </w:t>
      </w:r>
      <w:r w:rsidRPr="00AC711C">
        <w:rPr>
          <w:rFonts w:ascii="Garamond" w:hAnsi="Garamond" w:cs="Arial"/>
        </w:rPr>
        <w:t>Ag Science Dept.</w:t>
      </w:r>
    </w:p>
    <w:p w:rsidRPr="00B22E73" w:rsidR="00144A66" w:rsidP="00144A66" w:rsidRDefault="00144A66" w14:paraId="10B1325D" w14:textId="77777777">
      <w:pPr>
        <w:ind w:right="-360"/>
        <w:rPr>
          <w:rFonts w:ascii="Garamond" w:hAnsi="Garamond" w:cs="Arial"/>
        </w:rPr>
      </w:pPr>
    </w:p>
    <w:p w:rsidRPr="00B22E73" w:rsidR="00144A66" w:rsidP="00144A66" w:rsidRDefault="00144A66" w14:paraId="78E5D37A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 w:rsidRPr="00B22E73">
        <w:rPr>
          <w:rFonts w:ascii="Garamond" w:hAnsi="Garamond" w:cs="Arial"/>
        </w:rPr>
        <w:t>Report on CSAL meeting</w:t>
      </w:r>
    </w:p>
    <w:p w:rsidR="00144A66" w:rsidP="00144A66" w:rsidRDefault="00144A66" w14:paraId="23EEEA48" w14:textId="77777777">
      <w:pPr>
        <w:pStyle w:val="ListParagraph"/>
        <w:numPr>
          <w:ilvl w:val="0"/>
          <w:numId w:val="7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There was mention of the i</w:t>
      </w:r>
      <w:r w:rsidRPr="00F16062">
        <w:rPr>
          <w:rFonts w:ascii="Garamond" w:hAnsi="Garamond" w:cs="Arial"/>
        </w:rPr>
        <w:t>nfluence of unions to support NTTF perspective.</w:t>
      </w:r>
    </w:p>
    <w:p w:rsidRPr="006D602E" w:rsidR="00144A66" w:rsidP="00144A66" w:rsidRDefault="00144A66" w14:paraId="1F9E827B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>
        <w:rPr>
          <w:rFonts w:ascii="Garamond" w:hAnsi="Garamond" w:cs="Arial"/>
        </w:rPr>
        <w:t>Dan Bush agreed to address</w:t>
      </w:r>
      <w:r w:rsidRPr="006D602E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budget </w:t>
      </w:r>
      <w:r w:rsidRPr="006D602E">
        <w:rPr>
          <w:rFonts w:ascii="Garamond" w:hAnsi="Garamond" w:cs="Arial"/>
        </w:rPr>
        <w:t>change</w:t>
      </w:r>
      <w:r>
        <w:rPr>
          <w:rFonts w:ascii="Garamond" w:hAnsi="Garamond" w:cs="Arial"/>
        </w:rPr>
        <w:t>s</w:t>
      </w:r>
      <w:r w:rsidRPr="006D602E">
        <w:rPr>
          <w:rFonts w:ascii="Garamond" w:hAnsi="Garamond" w:cs="Arial"/>
        </w:rPr>
        <w:t xml:space="preserve"> to adjust for merit raises and salary exercises for NTTF</w:t>
      </w:r>
    </w:p>
    <w:p w:rsidRPr="00F16062" w:rsidR="00144A66" w:rsidP="00144A66" w:rsidRDefault="00144A66" w14:paraId="1F00769D" w14:textId="77777777">
      <w:pPr>
        <w:pStyle w:val="ListParagraph"/>
        <w:numPr>
          <w:ilvl w:val="0"/>
          <w:numId w:val="7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In s</w:t>
      </w:r>
      <w:r w:rsidRPr="00F16062">
        <w:rPr>
          <w:rFonts w:ascii="Garamond" w:hAnsi="Garamond" w:cs="Arial"/>
        </w:rPr>
        <w:t xml:space="preserve">ome universities, </w:t>
      </w:r>
      <w:r>
        <w:rPr>
          <w:rFonts w:ascii="Garamond" w:hAnsi="Garamond" w:cs="Arial"/>
        </w:rPr>
        <w:t xml:space="preserve">the administration (e.g., president) propelled recognition of </w:t>
      </w:r>
      <w:r w:rsidRPr="00F16062">
        <w:rPr>
          <w:rFonts w:ascii="Garamond" w:hAnsi="Garamond" w:cs="Arial"/>
        </w:rPr>
        <w:t>NTTF.</w:t>
      </w:r>
    </w:p>
    <w:p w:rsidRPr="00F16062" w:rsidR="00144A66" w:rsidP="00144A66" w:rsidRDefault="00144A66" w14:paraId="6FD314E9" w14:textId="77777777">
      <w:pPr>
        <w:pStyle w:val="ListParagraph"/>
        <w:numPr>
          <w:ilvl w:val="0"/>
          <w:numId w:val="7"/>
        </w:numPr>
        <w:ind w:right="-360"/>
        <w:rPr>
          <w:rFonts w:ascii="Garamond" w:hAnsi="Garamond" w:cs="Arial"/>
        </w:rPr>
      </w:pPr>
      <w:r w:rsidRPr="00F16062">
        <w:rPr>
          <w:rFonts w:ascii="Garamond" w:hAnsi="Garamond" w:cs="Arial"/>
        </w:rPr>
        <w:t>Some universities have policy manuals, which allow for NTTF</w:t>
      </w:r>
      <w:r>
        <w:rPr>
          <w:rFonts w:ascii="Garamond" w:hAnsi="Garamond" w:cs="Arial"/>
        </w:rPr>
        <w:t xml:space="preserve"> policy statements</w:t>
      </w:r>
      <w:r w:rsidRPr="00F16062">
        <w:rPr>
          <w:rFonts w:ascii="Garamond" w:hAnsi="Garamond" w:cs="Arial"/>
        </w:rPr>
        <w:t xml:space="preserve"> vs. the CSU Faculty Manual, which has</w:t>
      </w:r>
      <w:r>
        <w:rPr>
          <w:rFonts w:ascii="Garamond" w:hAnsi="Garamond" w:cs="Arial"/>
        </w:rPr>
        <w:t xml:space="preserve"> language imbedding</w:t>
      </w:r>
      <w:r w:rsidRPr="00F16062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 xml:space="preserve">all faculty, including </w:t>
      </w:r>
      <w:r w:rsidRPr="00F16062">
        <w:rPr>
          <w:rFonts w:ascii="Garamond" w:hAnsi="Garamond" w:cs="Arial"/>
        </w:rPr>
        <w:t>NTTF.</w:t>
      </w:r>
    </w:p>
    <w:p w:rsidR="00144A66" w:rsidP="00144A66" w:rsidRDefault="00144A66" w14:paraId="0FD63179" w14:textId="77777777">
      <w:pPr>
        <w:pStyle w:val="ListParagraph"/>
        <w:numPr>
          <w:ilvl w:val="0"/>
          <w:numId w:val="7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A </w:t>
      </w:r>
      <w:r w:rsidRPr="00F16062">
        <w:rPr>
          <w:rFonts w:ascii="Garamond" w:hAnsi="Garamond" w:cs="Arial"/>
        </w:rPr>
        <w:t xml:space="preserve">Coloradoan reporter </w:t>
      </w:r>
      <w:r>
        <w:rPr>
          <w:rFonts w:ascii="Garamond" w:hAnsi="Garamond" w:cs="Arial"/>
        </w:rPr>
        <w:t xml:space="preserve">attended the </w:t>
      </w:r>
      <w:r w:rsidRPr="00F16062">
        <w:rPr>
          <w:rFonts w:ascii="Garamond" w:hAnsi="Garamond" w:cs="Arial"/>
        </w:rPr>
        <w:t xml:space="preserve">CSAL meeting, although not planning </w:t>
      </w:r>
      <w:r>
        <w:rPr>
          <w:rFonts w:ascii="Garamond" w:hAnsi="Garamond" w:cs="Arial"/>
        </w:rPr>
        <w:t xml:space="preserve">an </w:t>
      </w:r>
      <w:r w:rsidRPr="00F16062">
        <w:rPr>
          <w:rFonts w:ascii="Garamond" w:hAnsi="Garamond" w:cs="Arial"/>
        </w:rPr>
        <w:t>article on NTTF</w:t>
      </w:r>
      <w:r>
        <w:rPr>
          <w:rFonts w:ascii="Garamond" w:hAnsi="Garamond" w:cs="Arial"/>
        </w:rPr>
        <w:t xml:space="preserve"> at this point</w:t>
      </w:r>
      <w:r w:rsidRPr="00F16062">
        <w:rPr>
          <w:rFonts w:ascii="Garamond" w:hAnsi="Garamond" w:cs="Arial"/>
        </w:rPr>
        <w:t>.</w:t>
      </w:r>
    </w:p>
    <w:p w:rsidRPr="005D1C02" w:rsidR="00144A66" w:rsidP="00144A66" w:rsidRDefault="00144A66" w14:paraId="2734A821" w14:textId="77777777">
      <w:pPr>
        <w:pStyle w:val="ListParagraph"/>
        <w:numPr>
          <w:ilvl w:val="0"/>
          <w:numId w:val="7"/>
        </w:numPr>
        <w:rPr>
          <w:rFonts w:ascii="Garamond" w:hAnsi="Garamond" w:cs="Arial"/>
        </w:rPr>
      </w:pPr>
      <w:r w:rsidRPr="005D1C02">
        <w:rPr>
          <w:rFonts w:ascii="Garamond" w:hAnsi="Garamond" w:cs="Arial"/>
        </w:rPr>
        <w:t xml:space="preserve">Talk with </w:t>
      </w:r>
      <w:r w:rsidRPr="00D76C98">
        <w:rPr>
          <w:rFonts w:ascii="Garamond" w:hAnsi="Garamond" w:cs="Arial"/>
        </w:rPr>
        <w:t>Debora Colbert with TILT</w:t>
      </w:r>
      <w:r w:rsidRPr="005D1C02">
        <w:rPr>
          <w:rFonts w:ascii="Garamond" w:hAnsi="Garamond" w:cs="Arial"/>
        </w:rPr>
        <w:t xml:space="preserve"> who reported similar obstructions when proposing Grad Student Orientation.</w:t>
      </w:r>
    </w:p>
    <w:p w:rsidRPr="00B22E73" w:rsidR="00144A66" w:rsidP="00144A66" w:rsidRDefault="00144A66" w14:paraId="2A22C42B" w14:textId="77777777">
      <w:pPr>
        <w:ind w:right="-360"/>
        <w:rPr>
          <w:rFonts w:ascii="Garamond" w:hAnsi="Garamond" w:cs="Arial"/>
        </w:rPr>
      </w:pPr>
    </w:p>
    <w:p w:rsidRPr="003704A0" w:rsidR="00144A66" w:rsidP="00144A66" w:rsidRDefault="00144A66" w14:paraId="12CC78B8" w14:textId="77777777">
      <w:pPr>
        <w:pStyle w:val="ListParagraph"/>
        <w:numPr>
          <w:ilvl w:val="0"/>
          <w:numId w:val="3"/>
        </w:numPr>
        <w:ind w:right="-360"/>
        <w:rPr>
          <w:rFonts w:ascii="Garamond" w:hAnsi="Garamond" w:cs="Arial"/>
        </w:rPr>
      </w:pPr>
      <w:r w:rsidRPr="003704A0">
        <w:rPr>
          <w:rFonts w:ascii="Garamond" w:hAnsi="Garamond" w:cs="Arial"/>
        </w:rPr>
        <w:t xml:space="preserve">Plans for summer/fall </w:t>
      </w:r>
    </w:p>
    <w:p w:rsidRPr="00D63718" w:rsidR="00144A66" w:rsidP="00144A66" w:rsidRDefault="00144A66" w14:paraId="493FEF2E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proofErr w:type="spellStart"/>
      <w:r w:rsidRPr="00D63718">
        <w:rPr>
          <w:rFonts w:ascii="Garamond" w:hAnsi="Garamond" w:cs="Arial"/>
        </w:rPr>
        <w:t>CoNTTF</w:t>
      </w:r>
      <w:proofErr w:type="spellEnd"/>
      <w:r w:rsidRPr="00D63718">
        <w:rPr>
          <w:rFonts w:ascii="Garamond" w:hAnsi="Garamond" w:cs="Arial"/>
        </w:rPr>
        <w:t xml:space="preserve"> has </w:t>
      </w:r>
      <w:r w:rsidRPr="00864E7E">
        <w:rPr>
          <w:rFonts w:ascii="Garamond" w:hAnsi="Garamond" w:cs="Arial"/>
          <w:u w:val="single"/>
        </w:rPr>
        <w:t>not been encouraged</w:t>
      </w:r>
      <w:r w:rsidRPr="00D63718">
        <w:rPr>
          <w:rFonts w:ascii="Garamond" w:hAnsi="Garamond" w:cs="Arial"/>
        </w:rPr>
        <w:t xml:space="preserve"> by Mary </w:t>
      </w:r>
      <w:proofErr w:type="spellStart"/>
      <w:r w:rsidRPr="00D63718">
        <w:rPr>
          <w:rFonts w:ascii="Garamond" w:hAnsi="Garamond" w:cs="Arial"/>
        </w:rPr>
        <w:t>Stromberger</w:t>
      </w:r>
      <w:proofErr w:type="spellEnd"/>
      <w:r w:rsidRPr="00D63718">
        <w:rPr>
          <w:rFonts w:ascii="Garamond" w:hAnsi="Garamond" w:cs="Arial"/>
        </w:rPr>
        <w:t xml:space="preserve"> and Dan Bush to respond via public university email to Don Estep’s NTTF email.</w:t>
      </w:r>
    </w:p>
    <w:p w:rsidRPr="00D63718" w:rsidR="00144A66" w:rsidP="00144A66" w:rsidRDefault="00144A66" w14:paraId="34C7845D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>
        <w:rPr>
          <w:rFonts w:ascii="Garamond" w:hAnsi="Garamond" w:cs="Arial"/>
        </w:rPr>
        <w:t>However,</w:t>
      </w:r>
      <w:r w:rsidRPr="00D63718">
        <w:rPr>
          <w:rFonts w:ascii="Garamond" w:hAnsi="Garamond" w:cs="Arial"/>
        </w:rPr>
        <w:t xml:space="preserve"> a </w:t>
      </w:r>
      <w:proofErr w:type="spellStart"/>
      <w:r w:rsidRPr="00D63718">
        <w:rPr>
          <w:rFonts w:ascii="Garamond" w:hAnsi="Garamond" w:cs="Arial"/>
        </w:rPr>
        <w:t>CoNTTF</w:t>
      </w:r>
      <w:proofErr w:type="spellEnd"/>
      <w:r w:rsidRPr="00D63718">
        <w:rPr>
          <w:rFonts w:ascii="Garamond" w:hAnsi="Garamond" w:cs="Arial"/>
        </w:rPr>
        <w:t xml:space="preserve"> response </w:t>
      </w:r>
      <w:proofErr w:type="gramStart"/>
      <w:r>
        <w:rPr>
          <w:rFonts w:ascii="Garamond" w:hAnsi="Garamond" w:cs="Arial"/>
        </w:rPr>
        <w:t xml:space="preserve">was </w:t>
      </w:r>
      <w:r w:rsidRPr="00D63718">
        <w:rPr>
          <w:rFonts w:ascii="Garamond" w:hAnsi="Garamond" w:cs="Arial"/>
        </w:rPr>
        <w:t>published</w:t>
      </w:r>
      <w:proofErr w:type="gramEnd"/>
      <w:r w:rsidRPr="00D63718">
        <w:rPr>
          <w:rFonts w:ascii="Garamond" w:hAnsi="Garamond" w:cs="Arial"/>
        </w:rPr>
        <w:t xml:space="preserve"> by AAUP and w</w:t>
      </w:r>
      <w:r>
        <w:rPr>
          <w:rFonts w:ascii="Garamond" w:hAnsi="Garamond" w:cs="Arial"/>
        </w:rPr>
        <w:t>as</w:t>
      </w:r>
      <w:r w:rsidRPr="00D63718">
        <w:rPr>
          <w:rFonts w:ascii="Garamond" w:hAnsi="Garamond" w:cs="Arial"/>
        </w:rPr>
        <w:t xml:space="preserve"> disseminated at Faculty Council.  The </w:t>
      </w:r>
      <w:proofErr w:type="spellStart"/>
      <w:r w:rsidRPr="00D63718">
        <w:rPr>
          <w:rFonts w:ascii="Garamond" w:hAnsi="Garamond" w:cs="Arial"/>
        </w:rPr>
        <w:t>CoNTTF</w:t>
      </w:r>
      <w:proofErr w:type="spellEnd"/>
      <w:r w:rsidRPr="00D63718">
        <w:rPr>
          <w:rFonts w:ascii="Garamond" w:hAnsi="Garamond" w:cs="Arial"/>
        </w:rPr>
        <w:t xml:space="preserve"> response </w:t>
      </w:r>
      <w:proofErr w:type="gramStart"/>
      <w:r w:rsidRPr="00D63718">
        <w:rPr>
          <w:rFonts w:ascii="Garamond" w:hAnsi="Garamond" w:cs="Arial"/>
        </w:rPr>
        <w:t>will be posted</w:t>
      </w:r>
      <w:proofErr w:type="gramEnd"/>
      <w:r w:rsidRPr="00D63718">
        <w:rPr>
          <w:rFonts w:ascii="Garamond" w:hAnsi="Garamond" w:cs="Arial"/>
        </w:rPr>
        <w:t xml:space="preserve"> to the NTTF website.</w:t>
      </w:r>
    </w:p>
    <w:p w:rsidRPr="005859A3" w:rsidR="00144A66" w:rsidP="00144A66" w:rsidRDefault="00144A66" w14:paraId="652DB6A7" w14:textId="77777777">
      <w:pPr>
        <w:pStyle w:val="ListParagraph"/>
        <w:numPr>
          <w:ilvl w:val="0"/>
          <w:numId w:val="8"/>
        </w:numPr>
        <w:rPr>
          <w:rFonts w:ascii="Garamond" w:hAnsi="Garamond" w:cs="Arial"/>
        </w:rPr>
      </w:pPr>
      <w:r w:rsidRPr="005859A3">
        <w:rPr>
          <w:rFonts w:ascii="Garamond" w:hAnsi="Garamond" w:cs="Arial"/>
        </w:rPr>
        <w:t>David recommended going through proper channels with Faculty Council Committees to make significant progress with NTTF Faculty Manual language.</w:t>
      </w:r>
      <w:r w:rsidRPr="005859A3">
        <w:t xml:space="preserve"> </w:t>
      </w:r>
      <w:r>
        <w:t>Consider d</w:t>
      </w:r>
      <w:r w:rsidRPr="005859A3">
        <w:rPr>
          <w:rFonts w:ascii="Garamond" w:hAnsi="Garamond" w:cs="Arial"/>
        </w:rPr>
        <w:t>raft</w:t>
      </w:r>
      <w:r>
        <w:rPr>
          <w:rFonts w:ascii="Garamond" w:hAnsi="Garamond" w:cs="Arial"/>
        </w:rPr>
        <w:t>ing</w:t>
      </w:r>
      <w:r w:rsidRPr="005859A3">
        <w:rPr>
          <w:rFonts w:ascii="Garamond" w:hAnsi="Garamond" w:cs="Arial"/>
        </w:rPr>
        <w:t xml:space="preserve"> revised Faculty Manual language.</w:t>
      </w:r>
    </w:p>
    <w:p w:rsidR="00144A66" w:rsidP="00144A66" w:rsidRDefault="00144A66" w14:paraId="25C520D3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D63718">
        <w:rPr>
          <w:rFonts w:ascii="Garamond" w:hAnsi="Garamond" w:cs="Arial"/>
        </w:rPr>
        <w:t xml:space="preserve">In fall </w:t>
      </w:r>
      <w:r>
        <w:rPr>
          <w:rFonts w:ascii="Garamond" w:hAnsi="Garamond" w:cs="Arial"/>
        </w:rPr>
        <w:t xml:space="preserve">2017, Jenny will </w:t>
      </w:r>
      <w:r w:rsidRPr="00D63718">
        <w:rPr>
          <w:rFonts w:ascii="Garamond" w:hAnsi="Garamond" w:cs="Arial"/>
        </w:rPr>
        <w:t>communicate w/ Don Estep (CFG)</w:t>
      </w:r>
      <w:r>
        <w:rPr>
          <w:rFonts w:ascii="Garamond" w:hAnsi="Garamond" w:cs="Arial"/>
        </w:rPr>
        <w:t xml:space="preserve"> </w:t>
      </w:r>
      <w:r w:rsidRPr="00D63718">
        <w:rPr>
          <w:rFonts w:ascii="Garamond" w:hAnsi="Garamond" w:cs="Arial"/>
        </w:rPr>
        <w:t xml:space="preserve">and Dan </w:t>
      </w:r>
      <w:r>
        <w:rPr>
          <w:rFonts w:ascii="Garamond" w:hAnsi="Garamond" w:cs="Arial"/>
        </w:rPr>
        <w:t xml:space="preserve">Turk </w:t>
      </w:r>
      <w:r w:rsidRPr="00D63718">
        <w:rPr>
          <w:rFonts w:ascii="Garamond" w:hAnsi="Garamond" w:cs="Arial"/>
        </w:rPr>
        <w:t>(</w:t>
      </w:r>
      <w:proofErr w:type="spellStart"/>
      <w:r w:rsidRPr="00D63718">
        <w:rPr>
          <w:rFonts w:ascii="Garamond" w:hAnsi="Garamond" w:cs="Arial"/>
        </w:rPr>
        <w:t>CoRSF</w:t>
      </w:r>
      <w:proofErr w:type="spellEnd"/>
      <w:r w:rsidRPr="00D63718">
        <w:rPr>
          <w:rFonts w:ascii="Garamond" w:hAnsi="Garamond" w:cs="Arial"/>
        </w:rPr>
        <w:t xml:space="preserve">) to learn feedback from </w:t>
      </w:r>
      <w:r>
        <w:rPr>
          <w:rFonts w:ascii="Garamond" w:hAnsi="Garamond" w:cs="Arial"/>
        </w:rPr>
        <w:t xml:space="preserve">faculty </w:t>
      </w:r>
      <w:r w:rsidRPr="00D63718">
        <w:rPr>
          <w:rFonts w:ascii="Garamond" w:hAnsi="Garamond" w:cs="Arial"/>
        </w:rPr>
        <w:t>survey</w:t>
      </w:r>
      <w:r>
        <w:rPr>
          <w:rFonts w:ascii="Garamond" w:hAnsi="Garamond" w:cs="Arial"/>
        </w:rPr>
        <w:t xml:space="preserve"> about NTTF proposals</w:t>
      </w:r>
      <w:r w:rsidRPr="00D63718">
        <w:rPr>
          <w:rFonts w:ascii="Garamond" w:hAnsi="Garamond" w:cs="Arial"/>
        </w:rPr>
        <w:t xml:space="preserve">.  </w:t>
      </w:r>
    </w:p>
    <w:p w:rsidRPr="00D63718" w:rsidR="00144A66" w:rsidP="00144A66" w:rsidRDefault="00144A66" w14:paraId="168917AC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D63718">
        <w:rPr>
          <w:rFonts w:ascii="Garamond" w:hAnsi="Garamond" w:cs="Arial"/>
        </w:rPr>
        <w:t xml:space="preserve">Send </w:t>
      </w:r>
      <w:r>
        <w:rPr>
          <w:rFonts w:ascii="Garamond" w:hAnsi="Garamond" w:cs="Arial"/>
        </w:rPr>
        <w:t>a B</w:t>
      </w:r>
      <w:r w:rsidRPr="00D63718">
        <w:rPr>
          <w:rFonts w:ascii="Garamond" w:hAnsi="Garamond" w:cs="Arial"/>
        </w:rPr>
        <w:t xml:space="preserve">rief to chair of </w:t>
      </w:r>
      <w:proofErr w:type="spellStart"/>
      <w:r w:rsidRPr="00D63718">
        <w:rPr>
          <w:rFonts w:ascii="Garamond" w:hAnsi="Garamond" w:cs="Arial"/>
        </w:rPr>
        <w:t>CoSSF</w:t>
      </w:r>
      <w:proofErr w:type="spellEnd"/>
      <w:r w:rsidRPr="00D63718">
        <w:rPr>
          <w:rFonts w:ascii="Garamond" w:hAnsi="Garamond" w:cs="Arial"/>
        </w:rPr>
        <w:t xml:space="preserve"> re</w:t>
      </w:r>
      <w:r>
        <w:rPr>
          <w:rFonts w:ascii="Garamond" w:hAnsi="Garamond" w:cs="Arial"/>
        </w:rPr>
        <w:t>garding</w:t>
      </w:r>
      <w:r w:rsidRPr="00D63718">
        <w:rPr>
          <w:rFonts w:ascii="Garamond" w:hAnsi="Garamond" w:cs="Arial"/>
        </w:rPr>
        <w:t xml:space="preserve"> financial impact for NTTF merit raise and salary exercises</w:t>
      </w:r>
    </w:p>
    <w:p w:rsidRPr="005D1C02" w:rsidR="00144A66" w:rsidP="00144A66" w:rsidRDefault="00144A66" w14:paraId="245DCCDF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5D1C02">
        <w:rPr>
          <w:rFonts w:ascii="Garamond" w:hAnsi="Garamond" w:cs="Arial"/>
        </w:rPr>
        <w:t>Work through College NTTF committees, grassroots efforts to support change.  Advocate w/ TTF esp</w:t>
      </w:r>
      <w:r>
        <w:rPr>
          <w:rFonts w:ascii="Garamond" w:hAnsi="Garamond" w:cs="Arial"/>
        </w:rPr>
        <w:t>ecially</w:t>
      </w:r>
      <w:r w:rsidRPr="005D1C02">
        <w:rPr>
          <w:rFonts w:ascii="Garamond" w:hAnsi="Garamond" w:cs="Arial"/>
        </w:rPr>
        <w:t xml:space="preserve"> those on F</w:t>
      </w:r>
      <w:r>
        <w:rPr>
          <w:rFonts w:ascii="Garamond" w:hAnsi="Garamond" w:cs="Arial"/>
        </w:rPr>
        <w:t xml:space="preserve">aculty </w:t>
      </w:r>
      <w:r w:rsidRPr="005D1C02">
        <w:rPr>
          <w:rFonts w:ascii="Garamond" w:hAnsi="Garamond" w:cs="Arial"/>
        </w:rPr>
        <w:t>C</w:t>
      </w:r>
      <w:r>
        <w:rPr>
          <w:rFonts w:ascii="Garamond" w:hAnsi="Garamond" w:cs="Arial"/>
        </w:rPr>
        <w:t>ouncil</w:t>
      </w:r>
      <w:r w:rsidRPr="005D1C02">
        <w:rPr>
          <w:rFonts w:ascii="Garamond" w:hAnsi="Garamond" w:cs="Arial"/>
        </w:rPr>
        <w:t xml:space="preserve"> re. NTTF</w:t>
      </w:r>
      <w:r>
        <w:rPr>
          <w:rFonts w:ascii="Garamond" w:hAnsi="Garamond" w:cs="Arial"/>
        </w:rPr>
        <w:t xml:space="preserve"> proposals</w:t>
      </w:r>
      <w:r w:rsidRPr="005D1C02">
        <w:rPr>
          <w:rFonts w:ascii="Garamond" w:hAnsi="Garamond" w:cs="Arial"/>
        </w:rPr>
        <w:t>.</w:t>
      </w:r>
    </w:p>
    <w:p w:rsidRPr="00D63718" w:rsidR="00144A66" w:rsidP="00144A66" w:rsidRDefault="00144A66" w14:paraId="3D894102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D63718">
        <w:rPr>
          <w:rFonts w:ascii="Garamond" w:hAnsi="Garamond" w:cs="Arial"/>
        </w:rPr>
        <w:t xml:space="preserve">Some TTF </w:t>
      </w:r>
      <w:r>
        <w:rPr>
          <w:rFonts w:ascii="Garamond" w:hAnsi="Garamond" w:cs="Arial"/>
        </w:rPr>
        <w:t>may have “</w:t>
      </w:r>
      <w:r w:rsidRPr="00D63718">
        <w:rPr>
          <w:rFonts w:ascii="Garamond" w:hAnsi="Garamond" w:cs="Arial"/>
        </w:rPr>
        <w:t>trigger</w:t>
      </w:r>
      <w:r>
        <w:rPr>
          <w:rFonts w:ascii="Garamond" w:hAnsi="Garamond" w:cs="Arial"/>
        </w:rPr>
        <w:t>”</w:t>
      </w:r>
      <w:r w:rsidRPr="00D63718">
        <w:rPr>
          <w:rFonts w:ascii="Garamond" w:hAnsi="Garamond" w:cs="Arial"/>
        </w:rPr>
        <w:t xml:space="preserve"> w</w:t>
      </w:r>
      <w:r>
        <w:rPr>
          <w:rFonts w:ascii="Garamond" w:hAnsi="Garamond" w:cs="Arial"/>
        </w:rPr>
        <w:t>ith certain language e.g.,</w:t>
      </w:r>
      <w:r w:rsidRPr="00D63718">
        <w:rPr>
          <w:rFonts w:ascii="Garamond" w:hAnsi="Garamond" w:cs="Arial"/>
        </w:rPr>
        <w:t xml:space="preserve"> “professor of practice” terminology</w:t>
      </w:r>
      <w:r>
        <w:rPr>
          <w:rFonts w:ascii="Garamond" w:hAnsi="Garamond" w:cs="Arial"/>
        </w:rPr>
        <w:t>.</w:t>
      </w:r>
    </w:p>
    <w:p w:rsidRPr="00D63718" w:rsidR="00144A66" w:rsidP="00144A66" w:rsidRDefault="00144A66" w14:paraId="558FB3D4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D63718">
        <w:rPr>
          <w:rFonts w:ascii="Garamond" w:hAnsi="Garamond" w:cs="Arial"/>
        </w:rPr>
        <w:t>Consider changin</w:t>
      </w:r>
      <w:r>
        <w:rPr>
          <w:rFonts w:ascii="Garamond" w:hAnsi="Garamond" w:cs="Arial"/>
        </w:rPr>
        <w:t>g NTTF appointment type “professor”.</w:t>
      </w:r>
    </w:p>
    <w:p w:rsidRPr="00A708D2" w:rsidR="00144A66" w:rsidP="00144A66" w:rsidRDefault="00144A66" w14:paraId="04F2BE83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 w:cs="Arial"/>
        </w:rPr>
      </w:pPr>
      <w:r w:rsidRPr="00A708D2">
        <w:rPr>
          <w:rFonts w:ascii="Garamond" w:hAnsi="Garamond" w:cs="Arial"/>
        </w:rPr>
        <w:t>Academic freedom “guaranteed”, with titles STA and Special Appt.  Look back at proposals and analyze “triggers”, what can we let go of and what are most critical points to address?</w:t>
      </w:r>
    </w:p>
    <w:p w:rsidRPr="00A708D2" w:rsidR="00144A66" w:rsidP="00144A66" w:rsidRDefault="00144A66" w14:paraId="6F8349AE" w14:textId="77777777">
      <w:pPr>
        <w:pStyle w:val="ListParagraph"/>
        <w:numPr>
          <w:ilvl w:val="0"/>
          <w:numId w:val="8"/>
        </w:numPr>
        <w:ind w:right="-360"/>
        <w:rPr>
          <w:rFonts w:ascii="Garamond" w:hAnsi="Garamond"/>
        </w:rPr>
      </w:pPr>
      <w:r w:rsidRPr="00A708D2">
        <w:rPr>
          <w:rFonts w:ascii="Garamond" w:hAnsi="Garamond" w:cs="Arial"/>
        </w:rPr>
        <w:t>College of Business</w:t>
      </w:r>
      <w:r w:rsidRPr="00A708D2">
        <w:rPr>
          <w:rFonts w:ascii="Garamond" w:hAnsi="Garamond"/>
        </w:rPr>
        <w:t xml:space="preserve"> does not recognize current </w:t>
      </w:r>
      <w:proofErr w:type="spellStart"/>
      <w:r w:rsidRPr="00A708D2">
        <w:rPr>
          <w:rFonts w:ascii="Garamond" w:hAnsi="Garamond"/>
        </w:rPr>
        <w:t>Fac</w:t>
      </w:r>
      <w:proofErr w:type="spellEnd"/>
      <w:r w:rsidRPr="00A708D2">
        <w:rPr>
          <w:rFonts w:ascii="Garamond" w:hAnsi="Garamond"/>
        </w:rPr>
        <w:t xml:space="preserve"> Man. NTTF ranks.</w:t>
      </w:r>
    </w:p>
    <w:p w:rsidRPr="00793FA5" w:rsidR="00144A66" w:rsidP="00144A66" w:rsidRDefault="00144A66" w14:paraId="1AAE8ADB" w14:textId="77777777">
      <w:pPr>
        <w:rPr>
          <w:rFonts w:ascii="Garamond" w:hAnsi="Garamond" w:cs="Arial"/>
          <w:b/>
        </w:rPr>
      </w:pPr>
    </w:p>
    <w:p w:rsidRPr="00956C96" w:rsidR="00144A66" w:rsidP="00144A66" w:rsidRDefault="00144A66" w14:paraId="3511A3BD" w14:textId="7777777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56C96">
        <w:rPr>
          <w:rFonts w:ascii="Garamond" w:hAnsi="Garamond" w:cs="Arial"/>
        </w:rPr>
        <w:t>Miscellaneous</w:t>
      </w:r>
    </w:p>
    <w:p w:rsidR="00144A66" w:rsidP="00144A66" w:rsidRDefault="00144A66" w14:paraId="00C35BA3" w14:textId="77777777">
      <w:pPr>
        <w:pStyle w:val="ListParagraph"/>
        <w:numPr>
          <w:ilvl w:val="0"/>
          <w:numId w:val="9"/>
        </w:numPr>
        <w:rPr>
          <w:rFonts w:ascii="Garamond" w:hAnsi="Garamond"/>
        </w:rPr>
      </w:pPr>
      <w:r>
        <w:rPr>
          <w:rFonts w:ascii="Garamond" w:hAnsi="Garamond"/>
        </w:rPr>
        <w:t>Regarding Joseph’s documents clarifying appointment types and ranks.</w:t>
      </w:r>
    </w:p>
    <w:p w:rsidRPr="00A84EC0" w:rsidR="00144A66" w:rsidP="00144A66" w:rsidRDefault="00144A66" w14:paraId="619F24C0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 w:rsidRPr="00A84EC0">
        <w:rPr>
          <w:rFonts w:ascii="Garamond" w:hAnsi="Garamond"/>
        </w:rPr>
        <w:t xml:space="preserve">Do we want to expunge rank of “instructor” because of the immediate resistance received from FC?  </w:t>
      </w:r>
      <w:r>
        <w:rPr>
          <w:rFonts w:ascii="Garamond" w:hAnsi="Garamond"/>
        </w:rPr>
        <w:t>One limitation is the p</w:t>
      </w:r>
      <w:r w:rsidRPr="00A84EC0">
        <w:rPr>
          <w:rFonts w:ascii="Garamond" w:hAnsi="Garamond"/>
        </w:rPr>
        <w:t xml:space="preserve">roblem with new hire, </w:t>
      </w:r>
      <w:r>
        <w:rPr>
          <w:rFonts w:ascii="Garamond" w:hAnsi="Garamond"/>
        </w:rPr>
        <w:t>should not start at Special Appointment level.</w:t>
      </w:r>
    </w:p>
    <w:p w:rsidR="00144A66" w:rsidP="00144A66" w:rsidRDefault="00144A66" w14:paraId="3151BDDB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See Penn State Table NTTF: starts at a rank down and end a rank earlier if no terminal degree.</w:t>
      </w:r>
    </w:p>
    <w:p w:rsidR="00144A66" w:rsidP="00144A66" w:rsidRDefault="00144A66" w14:paraId="27ED5347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Every time contract renewed, every 2 years, review rank to determine eligibility for promotion.</w:t>
      </w:r>
    </w:p>
    <w:p w:rsidR="00144A66" w:rsidP="00144A66" w:rsidRDefault="00144A66" w14:paraId="56A080AA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Outline how NTTF are eligible for promotion just as TTF.</w:t>
      </w:r>
    </w:p>
    <w:p w:rsidR="00144A66" w:rsidP="00144A66" w:rsidRDefault="00144A66" w14:paraId="6674EA99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Some NTTF are satisfied being assistant professor, and not interested in promotion.</w:t>
      </w:r>
    </w:p>
    <w:p w:rsidR="00144A66" w:rsidP="00144A66" w:rsidRDefault="00144A66" w14:paraId="2E58DE8D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>In contrast, TTF must move beyond assistant professor to assoc. prof. in order to remain at CSU.</w:t>
      </w:r>
    </w:p>
    <w:p w:rsidR="00144A66" w:rsidP="00144A66" w:rsidRDefault="00144A66" w14:paraId="225EA170" w14:textId="77777777">
      <w:pPr>
        <w:pStyle w:val="ListParagraph"/>
        <w:numPr>
          <w:ilvl w:val="1"/>
          <w:numId w:val="10"/>
        </w:numPr>
        <w:rPr>
          <w:rFonts w:ascii="Garamond" w:hAnsi="Garamond"/>
        </w:rPr>
      </w:pPr>
      <w:r>
        <w:rPr>
          <w:rFonts w:ascii="Garamond" w:hAnsi="Garamond"/>
        </w:rPr>
        <w:t xml:space="preserve">Expectation with full time TTF to participate in all three aspects of faculty role: teaching, research, service.  Workload can be adjusted with Dept. Head to focus load in </w:t>
      </w:r>
      <w:proofErr w:type="gramStart"/>
      <w:r>
        <w:rPr>
          <w:rFonts w:ascii="Garamond" w:hAnsi="Garamond"/>
        </w:rPr>
        <w:t>1</w:t>
      </w:r>
      <w:proofErr w:type="gramEnd"/>
      <w:r>
        <w:rPr>
          <w:rFonts w:ascii="Garamond" w:hAnsi="Garamond"/>
        </w:rPr>
        <w:t xml:space="preserve"> or 2 areas. How does this relate to NTTF?</w:t>
      </w:r>
    </w:p>
    <w:p w:rsidRPr="00DF0E50" w:rsidR="00144A66" w:rsidP="00144A66" w:rsidRDefault="00144A66" w14:paraId="236413D7" w14:textId="7777777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DF0E50">
        <w:rPr>
          <w:rFonts w:ascii="Garamond" w:hAnsi="Garamond"/>
        </w:rPr>
        <w:lastRenderedPageBreak/>
        <w:t xml:space="preserve">Urge Tim Gallagher as future chair of FC to put pressure on the FC Committees to respond to </w:t>
      </w:r>
      <w:proofErr w:type="spellStart"/>
      <w:r w:rsidRPr="00DF0E50">
        <w:rPr>
          <w:rFonts w:ascii="Garamond" w:hAnsi="Garamond"/>
        </w:rPr>
        <w:t>CoNTTF</w:t>
      </w:r>
      <w:proofErr w:type="spellEnd"/>
      <w:r w:rsidRPr="00DF0E50">
        <w:rPr>
          <w:rFonts w:ascii="Garamond" w:hAnsi="Garamond"/>
        </w:rPr>
        <w:t xml:space="preserve"> FM proposal submitted Feb. 2017.   There is an obstructionist attitude by these two FC committees.  Jenny will communicate with Tim G.</w:t>
      </w:r>
    </w:p>
    <w:p w:rsidRPr="005938B0" w:rsidR="00144A66" w:rsidP="00144A66" w:rsidRDefault="00144A66" w14:paraId="5159E3E4" w14:textId="7777777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5938B0">
        <w:rPr>
          <w:rFonts w:ascii="Garamond" w:hAnsi="Garamond"/>
        </w:rPr>
        <w:t>Send NTTF appointment letters to Jenny for samples to share w/ Tim.  There are two different types of NTTF contracts, see provost website for samples.  One is open-ended letter w/ 3 year contract, another version includes exigencies (e.g., budgetary).</w:t>
      </w:r>
    </w:p>
    <w:p w:rsidRPr="00DF0E50" w:rsidR="00144A66" w:rsidP="00144A66" w:rsidRDefault="00144A66" w14:paraId="008871EE" w14:textId="77777777">
      <w:pPr>
        <w:pStyle w:val="ListParagraph"/>
        <w:numPr>
          <w:ilvl w:val="0"/>
          <w:numId w:val="9"/>
        </w:numPr>
        <w:rPr>
          <w:rFonts w:ascii="Garamond" w:hAnsi="Garamond"/>
        </w:rPr>
      </w:pPr>
      <w:r w:rsidRPr="00DF0E50">
        <w:rPr>
          <w:rFonts w:ascii="Garamond" w:hAnsi="Garamond"/>
        </w:rPr>
        <w:t xml:space="preserve">Consider </w:t>
      </w:r>
      <w:proofErr w:type="spellStart"/>
      <w:r w:rsidRPr="00DF0E50">
        <w:rPr>
          <w:rFonts w:ascii="Garamond" w:hAnsi="Garamond"/>
        </w:rPr>
        <w:t>CoNTTF</w:t>
      </w:r>
      <w:proofErr w:type="spellEnd"/>
      <w:r w:rsidRPr="00DF0E50">
        <w:rPr>
          <w:rFonts w:ascii="Garamond" w:hAnsi="Garamond"/>
        </w:rPr>
        <w:t xml:space="preserve"> visiting departments in their respective Colleges to answer questions and address concerns.  Recommend attending dept. meetings in pairs.  May use 3/2017 PowerPoint shown at FC to summarize </w:t>
      </w:r>
      <w:proofErr w:type="spellStart"/>
      <w:r w:rsidRPr="00DF0E50">
        <w:rPr>
          <w:rFonts w:ascii="Garamond" w:hAnsi="Garamond"/>
        </w:rPr>
        <w:t>CoNTTF</w:t>
      </w:r>
      <w:proofErr w:type="spellEnd"/>
      <w:r w:rsidRPr="00DF0E50">
        <w:rPr>
          <w:rFonts w:ascii="Garamond" w:hAnsi="Garamond"/>
        </w:rPr>
        <w:t xml:space="preserve"> action plan.</w:t>
      </w:r>
    </w:p>
    <w:p w:rsidRPr="005938B0" w:rsidR="00144A66" w:rsidP="00144A66" w:rsidRDefault="00144A66" w14:paraId="0D87719C" w14:textId="77777777">
      <w:pPr>
        <w:rPr>
          <w:rFonts w:ascii="Garamond" w:hAnsi="Garamond"/>
        </w:rPr>
      </w:pPr>
    </w:p>
    <w:p w:rsidRPr="002150F3" w:rsidR="00144A66" w:rsidP="00144A66" w:rsidRDefault="00144A66" w14:paraId="201E1F5A" w14:textId="77777777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5938B0">
        <w:rPr>
          <w:rFonts w:ascii="Garamond" w:hAnsi="Garamond" w:cs="Arial"/>
        </w:rPr>
        <w:t>Adjourn</w:t>
      </w:r>
    </w:p>
    <w:p w:rsidRPr="00793FA5" w:rsidR="00BC05A3" w:rsidP="00144A66" w:rsidRDefault="00BC05A3" w14:paraId="1EA0F864" w14:textId="77777777">
      <w:pPr>
        <w:pStyle w:val="NoSpacing"/>
        <w:jc w:val="center"/>
        <w:rPr>
          <w:rFonts w:ascii="Garamond" w:hAnsi="Garamond"/>
          <w:b/>
        </w:rPr>
      </w:pPr>
    </w:p>
    <w:sectPr w:rsidRPr="00793FA5" w:rsidR="00BC05A3" w:rsidSect="00144A66"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1F" w:rsidP="00086355" w:rsidRDefault="00DA301F" w14:paraId="24DF031D" w14:textId="77777777">
      <w:r>
        <w:separator/>
      </w:r>
    </w:p>
  </w:endnote>
  <w:endnote w:type="continuationSeparator" w:id="0">
    <w:p w:rsidR="00DA301F" w:rsidP="00086355" w:rsidRDefault="00DA301F" w14:paraId="507EB7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0F12520E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2624E4">
      <w:rPr>
        <w:rFonts w:ascii="Arial Narrow" w:hAnsi="Arial Narrow"/>
        <w:b/>
        <w:bCs/>
        <w:noProof/>
        <w:sz w:val="14"/>
      </w:rPr>
      <w:t>2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2624E4">
      <w:rPr>
        <w:rFonts w:ascii="Arial Narrow" w:hAnsi="Arial Narrow"/>
        <w:b/>
        <w:bCs/>
        <w:noProof/>
        <w:sz w:val="14"/>
      </w:rPr>
      <w:t>4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1F" w:rsidP="00086355" w:rsidRDefault="00DA301F" w14:paraId="49C8C5FE" w14:textId="77777777">
      <w:r>
        <w:separator/>
      </w:r>
    </w:p>
  </w:footnote>
  <w:footnote w:type="continuationSeparator" w:id="0">
    <w:p w:rsidR="00DA301F" w:rsidP="00086355" w:rsidRDefault="00DA301F" w14:paraId="30961FB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17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FD0C0A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30213C"/>
    <w:multiLevelType w:val="hybridMultilevel"/>
    <w:tmpl w:val="08D40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39213B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684431"/>
    <w:multiLevelType w:val="hybridMultilevel"/>
    <w:tmpl w:val="D4B4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184308"/>
    <w:multiLevelType w:val="hybridMultilevel"/>
    <w:tmpl w:val="EE2C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E347C"/>
    <w:multiLevelType w:val="hybridMultilevel"/>
    <w:tmpl w:val="7AF8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A05538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7655A0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09B47D0"/>
    <w:multiLevelType w:val="hybridMultilevel"/>
    <w:tmpl w:val="6FC42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5EB2"/>
    <w:rsid w:val="000D6624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60B71"/>
    <w:rsid w:val="001628A0"/>
    <w:rsid w:val="00174B02"/>
    <w:rsid w:val="00174BD5"/>
    <w:rsid w:val="00182BBC"/>
    <w:rsid w:val="00183C5C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6C38"/>
    <w:rsid w:val="002678EC"/>
    <w:rsid w:val="00267933"/>
    <w:rsid w:val="00267FFC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50675"/>
    <w:rsid w:val="0045272F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558BC"/>
    <w:rsid w:val="005564D9"/>
    <w:rsid w:val="00561074"/>
    <w:rsid w:val="005622DE"/>
    <w:rsid w:val="00572B5A"/>
    <w:rsid w:val="00574DFC"/>
    <w:rsid w:val="00575867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53E8"/>
    <w:rsid w:val="006176F5"/>
    <w:rsid w:val="00626476"/>
    <w:rsid w:val="00632A22"/>
    <w:rsid w:val="006369FA"/>
    <w:rsid w:val="006374A6"/>
    <w:rsid w:val="006675B5"/>
    <w:rsid w:val="0067116E"/>
    <w:rsid w:val="00673208"/>
    <w:rsid w:val="00676AD2"/>
    <w:rsid w:val="00687239"/>
    <w:rsid w:val="00687284"/>
    <w:rsid w:val="006875A8"/>
    <w:rsid w:val="00690649"/>
    <w:rsid w:val="0069166E"/>
    <w:rsid w:val="006A1AD9"/>
    <w:rsid w:val="006B7160"/>
    <w:rsid w:val="006C13D4"/>
    <w:rsid w:val="006C3C18"/>
    <w:rsid w:val="006C46EA"/>
    <w:rsid w:val="006C731A"/>
    <w:rsid w:val="006D360E"/>
    <w:rsid w:val="006D6E84"/>
    <w:rsid w:val="006E6DA4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C0A"/>
    <w:rsid w:val="007D2C57"/>
    <w:rsid w:val="007D37DB"/>
    <w:rsid w:val="007D4685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D0D2E"/>
    <w:rsid w:val="008D137A"/>
    <w:rsid w:val="008D48B4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318EE"/>
    <w:rsid w:val="00932145"/>
    <w:rsid w:val="009366EC"/>
    <w:rsid w:val="00936EB5"/>
    <w:rsid w:val="00942515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B34"/>
    <w:rsid w:val="00A111A2"/>
    <w:rsid w:val="00A13010"/>
    <w:rsid w:val="00A13BD8"/>
    <w:rsid w:val="00A17984"/>
    <w:rsid w:val="00A203FE"/>
    <w:rsid w:val="00A354C8"/>
    <w:rsid w:val="00A37AC3"/>
    <w:rsid w:val="00A418B2"/>
    <w:rsid w:val="00A42961"/>
    <w:rsid w:val="00A4329B"/>
    <w:rsid w:val="00A5448C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F071C"/>
    <w:rsid w:val="00AF2FBE"/>
    <w:rsid w:val="00AF3F61"/>
    <w:rsid w:val="00AF40B5"/>
    <w:rsid w:val="00AF76EE"/>
    <w:rsid w:val="00B00FC5"/>
    <w:rsid w:val="00B061A9"/>
    <w:rsid w:val="00B11836"/>
    <w:rsid w:val="00B15657"/>
    <w:rsid w:val="00B15CAF"/>
    <w:rsid w:val="00B166E2"/>
    <w:rsid w:val="00B16BDD"/>
    <w:rsid w:val="00B16FDA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3FFE"/>
    <w:rsid w:val="00B85C44"/>
    <w:rsid w:val="00B87526"/>
    <w:rsid w:val="00B8788F"/>
    <w:rsid w:val="00B91A23"/>
    <w:rsid w:val="00B93CBB"/>
    <w:rsid w:val="00B95B3D"/>
    <w:rsid w:val="00B97206"/>
    <w:rsid w:val="00BA01B5"/>
    <w:rsid w:val="00BA11E3"/>
    <w:rsid w:val="00BA2AFC"/>
    <w:rsid w:val="00BA319A"/>
    <w:rsid w:val="00BA7080"/>
    <w:rsid w:val="00BB0FA8"/>
    <w:rsid w:val="00BB2B50"/>
    <w:rsid w:val="00BC05A3"/>
    <w:rsid w:val="00BC3120"/>
    <w:rsid w:val="00BC4B3C"/>
    <w:rsid w:val="00BC7F39"/>
    <w:rsid w:val="00BD4A76"/>
    <w:rsid w:val="00BD61B9"/>
    <w:rsid w:val="00BE22E1"/>
    <w:rsid w:val="00BE4486"/>
    <w:rsid w:val="00BE4BAA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40580"/>
    <w:rsid w:val="00D41416"/>
    <w:rsid w:val="00D43D23"/>
    <w:rsid w:val="00D4507B"/>
    <w:rsid w:val="00D50E94"/>
    <w:rsid w:val="00D510A4"/>
    <w:rsid w:val="00D51C9E"/>
    <w:rsid w:val="00D53275"/>
    <w:rsid w:val="00D54A21"/>
    <w:rsid w:val="00D55BB2"/>
    <w:rsid w:val="00D5729E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92F0C"/>
    <w:rsid w:val="00D9367C"/>
    <w:rsid w:val="00D93AFB"/>
    <w:rsid w:val="00DA301F"/>
    <w:rsid w:val="00DA6B3E"/>
    <w:rsid w:val="00DB313D"/>
    <w:rsid w:val="00DB38CE"/>
    <w:rsid w:val="00DC17CC"/>
    <w:rsid w:val="00DC37D3"/>
    <w:rsid w:val="00DC4649"/>
    <w:rsid w:val="00DC6495"/>
    <w:rsid w:val="00DC66A3"/>
    <w:rsid w:val="00DD0594"/>
    <w:rsid w:val="00DD0C2C"/>
    <w:rsid w:val="00DD592E"/>
    <w:rsid w:val="00DE0CE9"/>
    <w:rsid w:val="00DE1181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E3D7E"/>
    <w:rsid w:val="00EF0085"/>
    <w:rsid w:val="00EF0562"/>
    <w:rsid w:val="00EF61A9"/>
    <w:rsid w:val="00EF6BF9"/>
    <w:rsid w:val="00EF7BF6"/>
    <w:rsid w:val="00F03B4A"/>
    <w:rsid w:val="00F07671"/>
    <w:rsid w:val="00F1340F"/>
    <w:rsid w:val="00F142D0"/>
    <w:rsid w:val="00F1792E"/>
    <w:rsid w:val="00F22821"/>
    <w:rsid w:val="00F31798"/>
    <w:rsid w:val="00F32E60"/>
    <w:rsid w:val="00F421CB"/>
    <w:rsid w:val="00F4291F"/>
    <w:rsid w:val="00F430E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E0EA6"/>
    <w:rsid w:val="00FE4C3A"/>
    <w:rsid w:val="00FE5E63"/>
    <w:rsid w:val="00FF2EF5"/>
    <w:rsid w:val="00FF4305"/>
    <w:rsid w:val="00FF6345"/>
    <w:rsid w:val="77FC9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Microsoft Office User</dc:creator>
  <lastModifiedBy>Christine Pawliuk</lastModifiedBy>
  <revision>4</revision>
  <lastPrinted>2016-04-28T20:49:00.0000000Z</lastPrinted>
  <dcterms:created xsi:type="dcterms:W3CDTF">2017-08-21T22:04:00.0000000Z</dcterms:created>
  <dcterms:modified xsi:type="dcterms:W3CDTF">2019-10-15T15:09:00.0197413Z</dcterms:modified>
</coreProperties>
</file>