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E97BCB" w:rsidR="00143AF9" w:rsidP="00E97BCB" w:rsidRDefault="00143AF9" w14:paraId="30B58A87" w14:textId="0BA9F96B">
      <w:pPr>
        <w:rPr>
          <w:rFonts w:ascii="Garamond" w:hAnsi="Garamond"/>
          <w:b/>
        </w:rPr>
      </w:pPr>
    </w:p>
    <w:p w:rsidRPr="00267FFC" w:rsidR="00E97BCB" w:rsidP="590902E3" w:rsidRDefault="00E97BCB" w14:textId="77777777" w14:paraId="530D599E">
      <w:pPr>
        <w:rPr>
          <w:rFonts w:ascii="Garamond" w:hAnsi="Garamond"/>
          <w:b w:val="1"/>
          <w:bCs w:val="1"/>
        </w:rPr>
      </w:pPr>
      <w:r w:rsidRPr="00267FFC">
        <w:rPr>
          <w:rFonts w:ascii="Garamond" w:hAnsi="Garamond"/>
          <w:noProof/>
        </w:rPr>
        <w:drawing>
          <wp:anchor distT="0" distB="0" distL="0" distR="0" simplePos="0" relativeHeight="251662848" behindDoc="1" locked="0" layoutInCell="1" allowOverlap="1" wp14:anchorId="5D9743F0" wp14:editId="0F162F99">
            <wp:simplePos x="0" y="0"/>
            <wp:positionH relativeFrom="margin">
              <wp:posOffset>1929765</wp:posOffset>
            </wp:positionH>
            <wp:positionV relativeFrom="paragraph">
              <wp:posOffset>244</wp:posOffset>
            </wp:positionV>
            <wp:extent cx="2084705" cy="520700"/>
            <wp:effectExtent l="0" t="0" r="0" b="0"/>
            <wp:wrapTight wrapText="bothSides">
              <wp:wrapPolygon edited="0">
                <wp:start x="4342" y="0"/>
                <wp:lineTo x="4342" y="20546"/>
                <wp:lineTo x="17172" y="20546"/>
                <wp:lineTo x="17172" y="0"/>
                <wp:lineTo x="4342"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38795" r="-38795"/>
                    <a:stretch>
                      <a:fillRect/>
                    </a:stretch>
                  </pic:blipFill>
                  <pic:spPr bwMode="auto">
                    <a:xfrm>
                      <a:off x="0" y="0"/>
                      <a:ext cx="2084705" cy="520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7FFC">
        <w:rPr>
          <w:rFonts w:ascii="Garamond" w:hAnsi="Garamond"/>
          <w:noProof/>
        </w:rPr>
        <w:drawing>
          <wp:anchor distT="0" distB="0" distL="0" distR="0" simplePos="0" relativeHeight="251663872" behindDoc="1" locked="0" layoutInCell="1" allowOverlap="1" wp14:anchorId="612CB927" wp14:editId="0BC7EC55">
            <wp:simplePos x="0" y="0"/>
            <wp:positionH relativeFrom="margin">
              <wp:posOffset>1929765</wp:posOffset>
            </wp:positionH>
            <wp:positionV relativeFrom="paragraph">
              <wp:posOffset>244</wp:posOffset>
            </wp:positionV>
            <wp:extent cx="2084705" cy="520700"/>
            <wp:effectExtent l="0" t="0" r="0" b="0"/>
            <wp:wrapTight wrapText="bothSides">
              <wp:wrapPolygon edited="0">
                <wp:start x="4342" y="0"/>
                <wp:lineTo x="4342" y="20546"/>
                <wp:lineTo x="17172" y="20546"/>
                <wp:lineTo x="17172" y="0"/>
                <wp:lineTo x="434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38795" r="-38795"/>
                    <a:stretch>
                      <a:fillRect/>
                    </a:stretch>
                  </pic:blipFill>
                  <pic:spPr bwMode="auto">
                    <a:xfrm>
                      <a:off x="0" y="0"/>
                      <a:ext cx="2084705" cy="520700"/>
                    </a:xfrm>
                    <a:prstGeom prst="rect">
                      <a:avLst/>
                    </a:prstGeom>
                    <a:noFill/>
                    <a:ln>
                      <a:noFill/>
                    </a:ln>
                  </pic:spPr>
                </pic:pic>
              </a:graphicData>
            </a:graphic>
            <wp14:sizeRelH relativeFrom="page">
              <wp14:pctWidth>0</wp14:pctWidth>
            </wp14:sizeRelH>
            <wp14:sizeRelV relativeFrom="page">
              <wp14:pctHeight>0</wp14:pctHeight>
            </wp14:sizeRelV>
          </wp:anchor>
        </w:drawing>
      </w:r>
      <w:r w:rsidRPr="590902E3" w:rsidR="590902E3">
        <w:rPr>
          <w:rFonts w:ascii="Garamond" w:hAnsi="Garamond"/>
          <w:b w:val="1"/>
          <w:bCs w:val="1"/>
        </w:rPr>
        <w:t/>
      </w:r>
    </w:p>
    <w:p w:rsidRPr="00267FFC" w:rsidR="00E97BCB" w:rsidP="00E97BCB" w:rsidRDefault="00E97BCB" w14:paraId="4233F39E" w14:textId="77777777">
      <w:pPr>
        <w:jc w:val="center"/>
        <w:rPr>
          <w:rFonts w:ascii="Garamond" w:hAnsi="Garamond" w:cs="Arial"/>
          <w:b/>
        </w:rPr>
      </w:pPr>
      <w:r w:rsidRPr="00267FFC">
        <w:rPr>
          <w:rFonts w:ascii="Garamond" w:hAnsi="Garamond" w:cs="Arial"/>
          <w:b/>
        </w:rPr>
        <w:t>Committee on Non-Tenure-Track Faculty</w:t>
      </w:r>
    </w:p>
    <w:p w:rsidRPr="00267FFC" w:rsidR="00E97BCB" w:rsidP="00E97BCB" w:rsidRDefault="00E97BCB" w14:paraId="5E15B97B" w14:textId="77777777">
      <w:pPr>
        <w:jc w:val="center"/>
        <w:rPr>
          <w:rFonts w:ascii="Garamond" w:hAnsi="Garamond"/>
          <w:b/>
        </w:rPr>
      </w:pPr>
      <w:r w:rsidRPr="00267FFC">
        <w:rPr>
          <w:rFonts w:ascii="Garamond" w:hAnsi="Garamond"/>
          <w:b/>
        </w:rPr>
        <w:t>Meeting Minutes</w:t>
      </w:r>
    </w:p>
    <w:p w:rsidRPr="00267FFC" w:rsidR="00E97BCB" w:rsidP="00E97BCB" w:rsidRDefault="00E97BCB" w14:paraId="02798FA9" w14:textId="77777777">
      <w:pPr>
        <w:pStyle w:val="NoSpacing"/>
        <w:jc w:val="center"/>
        <w:rPr>
          <w:rFonts w:ascii="Garamond" w:hAnsi="Garamond" w:cs="Arial"/>
          <w:sz w:val="24"/>
          <w:szCs w:val="24"/>
        </w:rPr>
      </w:pPr>
      <w:r>
        <w:rPr>
          <w:rFonts w:ascii="Garamond" w:hAnsi="Garamond" w:cs="Arial"/>
          <w:sz w:val="24"/>
          <w:szCs w:val="24"/>
        </w:rPr>
        <w:t>1:00-2:00</w:t>
      </w:r>
      <w:r w:rsidRPr="00267FFC">
        <w:rPr>
          <w:rFonts w:ascii="Garamond" w:hAnsi="Garamond" w:cs="Arial"/>
          <w:sz w:val="24"/>
          <w:szCs w:val="24"/>
        </w:rPr>
        <w:t xml:space="preserve"> p.m., </w:t>
      </w:r>
      <w:r>
        <w:rPr>
          <w:rFonts w:ascii="Garamond" w:hAnsi="Garamond" w:cs="Arial"/>
          <w:sz w:val="24"/>
          <w:szCs w:val="24"/>
        </w:rPr>
        <w:t>Tues</w:t>
      </w:r>
      <w:r w:rsidRPr="00267FFC">
        <w:rPr>
          <w:rFonts w:ascii="Garamond" w:hAnsi="Garamond" w:cs="Arial"/>
          <w:sz w:val="24"/>
          <w:szCs w:val="24"/>
        </w:rPr>
        <w:t xml:space="preserve">day, </w:t>
      </w:r>
      <w:r>
        <w:rPr>
          <w:rFonts w:ascii="Garamond" w:hAnsi="Garamond" w:cs="Arial"/>
          <w:sz w:val="24"/>
          <w:szCs w:val="24"/>
        </w:rPr>
        <w:t>February 07, 2017</w:t>
      </w:r>
    </w:p>
    <w:p w:rsidRPr="00267FFC" w:rsidR="00E97BCB" w:rsidP="00E97BCB" w:rsidRDefault="00E97BCB" w14:paraId="0C88F00F" w14:textId="77777777">
      <w:pPr>
        <w:pStyle w:val="NoSpacing"/>
        <w:jc w:val="center"/>
        <w:rPr>
          <w:rFonts w:ascii="Garamond" w:hAnsi="Garamond" w:cs="Arial"/>
          <w:sz w:val="24"/>
          <w:szCs w:val="24"/>
        </w:rPr>
      </w:pPr>
      <w:r>
        <w:rPr>
          <w:rFonts w:ascii="Garamond" w:hAnsi="Garamond" w:cs="Arial"/>
          <w:sz w:val="24"/>
          <w:szCs w:val="24"/>
        </w:rPr>
        <w:t>392</w:t>
      </w:r>
      <w:r w:rsidRPr="00267FFC">
        <w:rPr>
          <w:rFonts w:ascii="Garamond" w:hAnsi="Garamond" w:cs="Arial"/>
          <w:sz w:val="24"/>
          <w:szCs w:val="24"/>
        </w:rPr>
        <w:t xml:space="preserve"> Lory Student Center</w:t>
      </w:r>
    </w:p>
    <w:p w:rsidRPr="00267FFC" w:rsidR="00E97BCB" w:rsidP="00E97BCB" w:rsidRDefault="00E97BCB" w14:paraId="7C6E22A0" w14:textId="77777777">
      <w:pPr>
        <w:pStyle w:val="NoSpacing"/>
        <w:jc w:val="center"/>
        <w:rPr>
          <w:rFonts w:ascii="Garamond" w:hAnsi="Garamond" w:cs="Arial"/>
          <w:sz w:val="24"/>
          <w:szCs w:val="24"/>
        </w:rPr>
      </w:pPr>
    </w:p>
    <w:p w:rsidRPr="00C637AB" w:rsidR="00E97BCB" w:rsidP="00E97BCB" w:rsidRDefault="00E97BCB" w14:paraId="28334748" w14:textId="77777777">
      <w:pPr>
        <w:rPr>
          <w:rFonts w:ascii="Garamond" w:hAnsi="Garamond"/>
          <w:b/>
        </w:rPr>
      </w:pPr>
      <w:r>
        <w:rPr>
          <w:rFonts w:ascii="Garamond" w:hAnsi="Garamond"/>
          <w:b/>
        </w:rPr>
        <w:t xml:space="preserve">In attendance:  </w:t>
      </w:r>
      <w:r w:rsidRPr="00267FFC">
        <w:rPr>
          <w:rFonts w:ascii="Garamond" w:hAnsi="Garamond" w:cs="Arial"/>
        </w:rPr>
        <w:t>Jenny Morse (CoNTTF Chair, Department of Management, College of Business), Natalie Ooi (CoNTTF Vice Chair, Department of Human Dimensions of Natural Resources, Warner College of Natural Resources), Steve Benoit (Department of Mathematics, College of Natural Sciences), Patricia Stutz-Tanenbaum  (Department of Occupational Therapy, College of Health and Human Sciences), Natalie Barnes (Department of Art and Art History, College of Liberal Arts), David Greene (Department of Occupational Therapy, College of Health and Human Sciences, Regular Faculty), Joseph Diverdi (Department of Chemistry, College of Narural Sciences), Matt Camper (Department of Bioagricultural Sciences and pest Management, College of Agricultural Sciences), Tobin Magle (Data Management Services, Libraries), Leslie Stone-Roy (Department of Biomedical Sciences, College of Veterinary Medicine and Biomedical Sciences)</w:t>
      </w:r>
      <w:r>
        <w:rPr>
          <w:rFonts w:ascii="Garamond" w:hAnsi="Garamond" w:cs="Arial"/>
        </w:rPr>
        <w:t xml:space="preserve">, </w:t>
      </w:r>
      <w:r w:rsidRPr="007D29DC">
        <w:rPr>
          <w:rFonts w:ascii="Garamond" w:hAnsi="Garamond" w:cs="Arial"/>
        </w:rPr>
        <w:t>Sue Doe</w:t>
      </w:r>
      <w:r>
        <w:rPr>
          <w:rFonts w:ascii="Garamond" w:hAnsi="Garamond" w:cs="Arial"/>
        </w:rPr>
        <w:t xml:space="preserve"> (Department of English, College of Liberal Arts, Regular Faculty), </w:t>
      </w:r>
      <w:r>
        <w:rPr>
          <w:rFonts w:ascii="Garamond" w:hAnsi="Garamond"/>
        </w:rPr>
        <w:t>Steve Schaeffer (Department of Mechanical Engineering, College of Engineering)</w:t>
      </w:r>
    </w:p>
    <w:p w:rsidR="00E97BCB" w:rsidP="00E97BCB" w:rsidRDefault="00E97BCB" w14:paraId="524266C1" w14:textId="77777777">
      <w:pPr>
        <w:rPr>
          <w:rFonts w:ascii="Garamond" w:hAnsi="Garamond"/>
        </w:rPr>
      </w:pPr>
    </w:p>
    <w:p w:rsidR="00E97BCB" w:rsidP="00E97BCB" w:rsidRDefault="00E97BCB" w14:paraId="586CCC89" w14:textId="77777777">
      <w:pPr>
        <w:jc w:val="both"/>
        <w:rPr>
          <w:rFonts w:ascii="Garamond" w:hAnsi="Garamond"/>
        </w:rPr>
      </w:pPr>
      <w:r w:rsidRPr="0020232A">
        <w:rPr>
          <w:rFonts w:ascii="Garamond" w:hAnsi="Garamond"/>
        </w:rPr>
        <w:t>1. Call to order</w:t>
      </w:r>
      <w:r>
        <w:rPr>
          <w:rFonts w:ascii="Garamond" w:hAnsi="Garamond"/>
        </w:rPr>
        <w:t>: 1:02PM</w:t>
      </w:r>
    </w:p>
    <w:p w:rsidRPr="0020232A" w:rsidR="00E97BCB" w:rsidP="00E97BCB" w:rsidRDefault="00E97BCB" w14:paraId="60EF761D" w14:textId="77777777">
      <w:pPr>
        <w:jc w:val="both"/>
        <w:rPr>
          <w:rFonts w:ascii="Garamond" w:hAnsi="Garamond"/>
        </w:rPr>
      </w:pPr>
      <w:r>
        <w:rPr>
          <w:rFonts w:ascii="Garamond" w:hAnsi="Garamond"/>
        </w:rPr>
        <w:t>*Note that remaining spring 2017 meetings will be held in LSC392 from 1-2PM</w:t>
      </w:r>
    </w:p>
    <w:p w:rsidRPr="0020232A" w:rsidR="00E97BCB" w:rsidP="00E97BCB" w:rsidRDefault="00E97BCB" w14:paraId="5D932846" w14:textId="77777777">
      <w:pPr>
        <w:jc w:val="both"/>
        <w:rPr>
          <w:rFonts w:ascii="Garamond" w:hAnsi="Garamond"/>
        </w:rPr>
      </w:pPr>
    </w:p>
    <w:p w:rsidRPr="0020232A" w:rsidR="00E97BCB" w:rsidP="00E97BCB" w:rsidRDefault="00E97BCB" w14:paraId="717CFB4A" w14:textId="77777777">
      <w:pPr>
        <w:jc w:val="both"/>
        <w:rPr>
          <w:rFonts w:ascii="Garamond" w:hAnsi="Garamond"/>
        </w:rPr>
      </w:pPr>
      <w:r w:rsidRPr="0020232A">
        <w:rPr>
          <w:rFonts w:ascii="Garamond" w:hAnsi="Garamond"/>
        </w:rPr>
        <w:t xml:space="preserve">2. Minutes from January </w:t>
      </w:r>
      <w:r>
        <w:rPr>
          <w:rFonts w:ascii="Garamond" w:hAnsi="Garamond"/>
        </w:rPr>
        <w:t>31</w:t>
      </w:r>
      <w:r w:rsidRPr="0020232A">
        <w:rPr>
          <w:rFonts w:ascii="Garamond" w:hAnsi="Garamond"/>
        </w:rPr>
        <w:t>, 2017 approved</w:t>
      </w:r>
      <w:r>
        <w:rPr>
          <w:rFonts w:ascii="Garamond" w:hAnsi="Garamond"/>
        </w:rPr>
        <w:t xml:space="preserve"> without revision</w:t>
      </w:r>
    </w:p>
    <w:p w:rsidR="00E97BCB" w:rsidP="00E97BCB" w:rsidRDefault="00E97BCB" w14:paraId="62C13B5E" w14:textId="77777777">
      <w:pPr>
        <w:rPr>
          <w:rFonts w:ascii="Garamond" w:hAnsi="Garamond" w:cs="Arial"/>
        </w:rPr>
      </w:pPr>
    </w:p>
    <w:p w:rsidR="00E97BCB" w:rsidP="00E97BCB" w:rsidRDefault="00E97BCB" w14:paraId="2A0F7E29" w14:textId="77777777">
      <w:pPr>
        <w:rPr>
          <w:rFonts w:ascii="Garamond" w:hAnsi="Garamond" w:cs="Arial"/>
        </w:rPr>
      </w:pPr>
      <w:r>
        <w:rPr>
          <w:rFonts w:ascii="Garamond" w:hAnsi="Garamond" w:cs="Arial"/>
        </w:rPr>
        <w:t>3.  Jenny Morse will be meeting with the Council of Deans on February 8, 2017.  Joseph Diverdi and Natalie Barnes will also be attending the meeting.</w:t>
      </w:r>
    </w:p>
    <w:p w:rsidR="00E97BCB" w:rsidP="00E97BCB" w:rsidRDefault="00E97BCB" w14:paraId="2F67ABC9" w14:textId="77777777">
      <w:pPr>
        <w:rPr>
          <w:rFonts w:ascii="Garamond" w:hAnsi="Garamond" w:cs="Arial"/>
        </w:rPr>
      </w:pPr>
    </w:p>
    <w:p w:rsidR="00E97BCB" w:rsidP="00E97BCB" w:rsidRDefault="00E97BCB" w14:paraId="3735FD09" w14:textId="77777777">
      <w:pPr>
        <w:rPr>
          <w:rFonts w:ascii="Garamond" w:hAnsi="Garamond" w:cs="Arial"/>
        </w:rPr>
      </w:pPr>
      <w:r>
        <w:rPr>
          <w:rFonts w:ascii="Garamond" w:hAnsi="Garamond" w:cs="Arial"/>
        </w:rPr>
        <w:t>4)  Committee members reported on concerns coming in from college committees</w:t>
      </w:r>
    </w:p>
    <w:p w:rsidRPr="00DB6DCC" w:rsidR="00E97BCB" w:rsidP="00E97BCB" w:rsidRDefault="00E97BCB" w14:paraId="2D3912E5" w14:textId="77777777">
      <w:pPr>
        <w:rPr>
          <w:rFonts w:ascii="Garamond" w:hAnsi="Garamond"/>
        </w:rPr>
      </w:pPr>
      <w:r>
        <w:rPr>
          <w:rFonts w:ascii="Garamond" w:hAnsi="Garamond" w:cs="Arial"/>
        </w:rPr>
        <w:tab/>
      </w:r>
      <w:r>
        <w:rPr>
          <w:rFonts w:ascii="Garamond" w:hAnsi="Garamond" w:cs="Arial"/>
        </w:rPr>
        <w:t xml:space="preserve">a. Natalie Ooi – Colleague on a special appointment contract is not able to re-apply for a </w:t>
      </w:r>
      <w:r>
        <w:rPr>
          <w:rFonts w:ascii="Garamond" w:hAnsi="Garamond" w:cs="Arial"/>
        </w:rPr>
        <w:tab/>
      </w:r>
      <w:r>
        <w:rPr>
          <w:rFonts w:ascii="Garamond" w:hAnsi="Garamond" w:cs="Arial"/>
        </w:rPr>
        <w:tab/>
      </w:r>
      <w:r>
        <w:rPr>
          <w:rFonts w:ascii="Garamond" w:hAnsi="Garamond" w:cs="Arial"/>
        </w:rPr>
        <w:t xml:space="preserve">teaching position that he has held for 8 semesters because the position changed departments </w:t>
      </w:r>
      <w:r>
        <w:rPr>
          <w:rFonts w:ascii="Garamond" w:hAnsi="Garamond" w:cs="Arial"/>
        </w:rPr>
        <w:tab/>
      </w:r>
      <w:r>
        <w:rPr>
          <w:rFonts w:ascii="Garamond" w:hAnsi="Garamond" w:cs="Arial"/>
        </w:rPr>
        <w:t xml:space="preserve">and the job description was changed to need a PhD. After extensive discussion Natalie </w:t>
      </w:r>
      <w:r>
        <w:rPr>
          <w:rFonts w:ascii="Garamond" w:hAnsi="Garamond" w:cs="Arial"/>
        </w:rPr>
        <w:tab/>
      </w:r>
      <w:r>
        <w:rPr>
          <w:rFonts w:ascii="Garamond" w:hAnsi="Garamond" w:cs="Arial"/>
        </w:rPr>
        <w:t xml:space="preserve">Ooi volunteered to </w:t>
      </w:r>
      <w:r w:rsidRPr="00DB6DCC">
        <w:rPr>
          <w:rFonts w:ascii="Garamond" w:hAnsi="Garamond"/>
        </w:rPr>
        <w:t xml:space="preserve">draft a letter </w:t>
      </w:r>
      <w:r>
        <w:rPr>
          <w:rFonts w:ascii="Garamond" w:hAnsi="Garamond"/>
        </w:rPr>
        <w:t xml:space="preserve">of support </w:t>
      </w:r>
      <w:r w:rsidRPr="00DB6DCC">
        <w:rPr>
          <w:rFonts w:ascii="Garamond" w:hAnsi="Garamond"/>
        </w:rPr>
        <w:t xml:space="preserve">from </w:t>
      </w:r>
      <w:r>
        <w:rPr>
          <w:rFonts w:ascii="Garamond" w:hAnsi="Garamond"/>
        </w:rPr>
        <w:t>NTTF committee</w:t>
      </w:r>
      <w:r w:rsidRPr="00DB6DCC">
        <w:rPr>
          <w:rFonts w:ascii="Garamond" w:hAnsi="Garamond"/>
        </w:rPr>
        <w:t>.</w:t>
      </w:r>
    </w:p>
    <w:p w:rsidR="00E97BCB" w:rsidP="00E97BCB" w:rsidRDefault="00E97BCB" w14:paraId="01969FC1" w14:textId="77777777">
      <w:pPr>
        <w:rPr>
          <w:rFonts w:ascii="Garamond" w:hAnsi="Garamond"/>
        </w:rPr>
      </w:pPr>
      <w:r w:rsidRPr="00DB6DCC">
        <w:rPr>
          <w:rFonts w:ascii="Garamond" w:hAnsi="Garamond"/>
        </w:rPr>
        <w:tab/>
      </w:r>
    </w:p>
    <w:p w:rsidRPr="00F438A6" w:rsidR="00E97BCB" w:rsidP="00E97BCB" w:rsidRDefault="00E97BCB" w14:paraId="0A7B6A4F" w14:textId="77777777">
      <w:pPr>
        <w:ind w:left="720"/>
        <w:rPr>
          <w:rFonts w:ascii="Garamond" w:hAnsi="Garamond"/>
        </w:rPr>
      </w:pPr>
      <w:r>
        <w:rPr>
          <w:rFonts w:ascii="Garamond" w:hAnsi="Garamond"/>
        </w:rPr>
        <w:t xml:space="preserve">b. Tobin Magle - </w:t>
      </w:r>
      <w:r w:rsidRPr="00F438A6">
        <w:rPr>
          <w:rFonts w:ascii="Garamond" w:hAnsi="Garamond"/>
        </w:rPr>
        <w:t>Library is proposing the creation</w:t>
      </w:r>
      <w:r>
        <w:rPr>
          <w:rFonts w:ascii="Garamond" w:hAnsi="Garamond"/>
        </w:rPr>
        <w:t xml:space="preserve"> of</w:t>
      </w:r>
      <w:r w:rsidRPr="00F438A6">
        <w:rPr>
          <w:rFonts w:ascii="Garamond" w:hAnsi="Garamond"/>
        </w:rPr>
        <w:t xml:space="preserve"> an applicant pool</w:t>
      </w:r>
      <w:r>
        <w:rPr>
          <w:rFonts w:ascii="Garamond" w:hAnsi="Garamond"/>
        </w:rPr>
        <w:t xml:space="preserve"> and had questions regarding whether this</w:t>
      </w:r>
      <w:r w:rsidRPr="00F438A6">
        <w:rPr>
          <w:rFonts w:ascii="Garamond" w:hAnsi="Garamond"/>
        </w:rPr>
        <w:t xml:space="preserve"> fit</w:t>
      </w:r>
      <w:r>
        <w:rPr>
          <w:rFonts w:ascii="Garamond" w:hAnsi="Garamond"/>
        </w:rPr>
        <w:t>s</w:t>
      </w:r>
      <w:r w:rsidRPr="00F438A6">
        <w:rPr>
          <w:rFonts w:ascii="Garamond" w:hAnsi="Garamond"/>
        </w:rPr>
        <w:t xml:space="preserve"> with the </w:t>
      </w:r>
      <w:r>
        <w:rPr>
          <w:rFonts w:ascii="Garamond" w:hAnsi="Garamond"/>
        </w:rPr>
        <w:t xml:space="preserve">current definitions of temporary (and other) faculty types within </w:t>
      </w:r>
      <w:r w:rsidRPr="00F438A6">
        <w:rPr>
          <w:rFonts w:ascii="Garamond" w:hAnsi="Garamond"/>
        </w:rPr>
        <w:t>the NTTF policy and action plan</w:t>
      </w:r>
      <w:r>
        <w:rPr>
          <w:rFonts w:ascii="Garamond" w:hAnsi="Garamond"/>
        </w:rPr>
        <w:t xml:space="preserve">.  After discussion, the committee confirmed the precedent of departments using pools and indicated that </w:t>
      </w:r>
      <w:r w:rsidRPr="00F438A6">
        <w:rPr>
          <w:rFonts w:ascii="Garamond" w:hAnsi="Garamond"/>
        </w:rPr>
        <w:t xml:space="preserve">folks </w:t>
      </w:r>
      <w:r>
        <w:rPr>
          <w:rFonts w:ascii="Garamond" w:hAnsi="Garamond"/>
        </w:rPr>
        <w:t xml:space="preserve">hired into this pool should be able to clearly understand </w:t>
      </w:r>
      <w:r w:rsidRPr="00F438A6">
        <w:rPr>
          <w:rFonts w:ascii="Garamond" w:hAnsi="Garamond"/>
        </w:rPr>
        <w:t>that the job is temporary (1 year)</w:t>
      </w:r>
      <w:r>
        <w:rPr>
          <w:rFonts w:ascii="Garamond" w:hAnsi="Garamond"/>
        </w:rPr>
        <w:t>.</w:t>
      </w:r>
    </w:p>
    <w:p w:rsidRPr="00F438A6" w:rsidR="00E97BCB" w:rsidP="00E97BCB" w:rsidRDefault="00E97BCB" w14:paraId="3BAA1F35" w14:textId="77777777">
      <w:pPr>
        <w:rPr>
          <w:rFonts w:ascii="Garamond" w:hAnsi="Garamond"/>
        </w:rPr>
      </w:pPr>
    </w:p>
    <w:p w:rsidR="00E97BCB" w:rsidP="00E97BCB" w:rsidRDefault="00E97BCB" w14:paraId="087C16AD" w14:textId="77777777">
      <w:pPr>
        <w:rPr>
          <w:rFonts w:ascii="Garamond" w:hAnsi="Garamond"/>
        </w:rPr>
      </w:pPr>
      <w:r>
        <w:rPr>
          <w:rFonts w:ascii="Garamond" w:hAnsi="Garamond"/>
        </w:rPr>
        <w:t>*Note to contact relevant departments t</w:t>
      </w:r>
      <w:r w:rsidRPr="00F438A6">
        <w:rPr>
          <w:rFonts w:ascii="Garamond" w:hAnsi="Garamond"/>
        </w:rPr>
        <w:t>o make sure</w:t>
      </w:r>
      <w:r>
        <w:rPr>
          <w:rFonts w:ascii="Garamond" w:hAnsi="Garamond"/>
        </w:rPr>
        <w:t xml:space="preserve"> current</w:t>
      </w:r>
      <w:r w:rsidRPr="00F438A6">
        <w:rPr>
          <w:rFonts w:ascii="Garamond" w:hAnsi="Garamond"/>
        </w:rPr>
        <w:t xml:space="preserve"> policy</w:t>
      </w:r>
      <w:r>
        <w:rPr>
          <w:rFonts w:ascii="Garamond" w:hAnsi="Garamond"/>
        </w:rPr>
        <w:t xml:space="preserve"> verbiage</w:t>
      </w:r>
      <w:r w:rsidRPr="00F438A6">
        <w:rPr>
          <w:rFonts w:ascii="Garamond" w:hAnsi="Garamond"/>
        </w:rPr>
        <w:t xml:space="preserve"> is in disclosure policies and temp</w:t>
      </w:r>
      <w:r>
        <w:rPr>
          <w:rFonts w:ascii="Garamond" w:hAnsi="Garamond"/>
        </w:rPr>
        <w:t>orary</w:t>
      </w:r>
      <w:r w:rsidRPr="00F438A6">
        <w:rPr>
          <w:rFonts w:ascii="Garamond" w:hAnsi="Garamond"/>
        </w:rPr>
        <w:t xml:space="preserve"> pool job posting</w:t>
      </w:r>
      <w:r>
        <w:rPr>
          <w:rFonts w:ascii="Garamond" w:hAnsi="Garamond"/>
        </w:rPr>
        <w:t>s</w:t>
      </w:r>
      <w:r w:rsidRPr="00F438A6">
        <w:rPr>
          <w:rFonts w:ascii="Garamond" w:hAnsi="Garamond"/>
        </w:rPr>
        <w:t xml:space="preserve">.  </w:t>
      </w:r>
    </w:p>
    <w:p w:rsidR="00E97BCB" w:rsidP="00E97BCB" w:rsidRDefault="00E97BCB" w14:paraId="1B7EA18C" w14:textId="77777777">
      <w:pPr>
        <w:rPr>
          <w:rFonts w:ascii="Garamond" w:hAnsi="Garamond"/>
        </w:rPr>
      </w:pPr>
    </w:p>
    <w:p w:rsidR="00E97BCB" w:rsidP="00E97BCB" w:rsidRDefault="00E97BCB" w14:paraId="64084243" w14:textId="77777777">
      <w:pPr>
        <w:rPr>
          <w:rFonts w:ascii="Garamond" w:hAnsi="Garamond"/>
        </w:rPr>
      </w:pPr>
      <w:r>
        <w:rPr>
          <w:rFonts w:ascii="Garamond" w:hAnsi="Garamond"/>
        </w:rPr>
        <w:tab/>
      </w:r>
      <w:r>
        <w:rPr>
          <w:rFonts w:ascii="Garamond" w:hAnsi="Garamond"/>
        </w:rPr>
        <w:t xml:space="preserve">c. Sue Doe – Brought forward 4 concerns that had been sent to her via email. </w:t>
      </w:r>
    </w:p>
    <w:p w:rsidR="00E97BCB" w:rsidP="00E97BCB" w:rsidRDefault="00E97BCB" w14:paraId="2BE2EC58" w14:textId="77777777">
      <w:pPr>
        <w:ind w:left="720"/>
        <w:rPr>
          <w:rFonts w:ascii="Garamond" w:hAnsi="Garamond"/>
        </w:rPr>
      </w:pPr>
      <w:r>
        <w:rPr>
          <w:rFonts w:ascii="Garamond" w:hAnsi="Garamond"/>
        </w:rPr>
        <w:t>Concern 1 – Voting rights and ability to attend department meetings.  Committee discussed that manual would make all faculty</w:t>
      </w:r>
      <w:r w:rsidRPr="004320EA">
        <w:rPr>
          <w:rFonts w:ascii="Garamond" w:hAnsi="Garamond"/>
        </w:rPr>
        <w:t xml:space="preserve"> eligible to vote </w:t>
      </w:r>
      <w:r>
        <w:rPr>
          <w:rFonts w:ascii="Garamond" w:hAnsi="Garamond"/>
        </w:rPr>
        <w:t xml:space="preserve">but would not require faculty to vote or attend meetings. </w:t>
      </w:r>
    </w:p>
    <w:p w:rsidR="00E97BCB" w:rsidP="00E97BCB" w:rsidRDefault="00E97BCB" w14:paraId="3B91A3F1" w14:textId="77777777">
      <w:pPr>
        <w:ind w:left="720"/>
        <w:rPr>
          <w:rFonts w:ascii="Garamond" w:hAnsi="Garamond"/>
        </w:rPr>
      </w:pPr>
      <w:r>
        <w:rPr>
          <w:rFonts w:ascii="Garamond" w:hAnsi="Garamond"/>
        </w:rPr>
        <w:t>Concern 2 - A</w:t>
      </w:r>
      <w:r w:rsidRPr="00D04DFD">
        <w:rPr>
          <w:rFonts w:ascii="Garamond" w:hAnsi="Garamond"/>
        </w:rPr>
        <w:t>dministrative burdens of hiring and evaluating new hires</w:t>
      </w:r>
      <w:r>
        <w:rPr>
          <w:rFonts w:ascii="Garamond" w:hAnsi="Garamond"/>
        </w:rPr>
        <w:t>.  C</w:t>
      </w:r>
      <w:r w:rsidRPr="00D04DFD">
        <w:rPr>
          <w:rFonts w:ascii="Garamond" w:hAnsi="Garamond"/>
        </w:rPr>
        <w:t xml:space="preserve">ommittee acknowledges that there will be added work, but that the work is toward the best interest of </w:t>
      </w:r>
      <w:r w:rsidRPr="00D04DFD">
        <w:rPr>
          <w:rFonts w:ascii="Garamond" w:hAnsi="Garamond"/>
        </w:rPr>
        <w:lastRenderedPageBreak/>
        <w:t>the campus community.</w:t>
      </w:r>
      <w:r>
        <w:rPr>
          <w:rFonts w:ascii="Garamond" w:hAnsi="Garamond"/>
        </w:rPr>
        <w:t xml:space="preserve">  Jenny Morse added </w:t>
      </w:r>
      <w:r w:rsidRPr="00D04DFD">
        <w:rPr>
          <w:rFonts w:ascii="Garamond" w:hAnsi="Garamond"/>
        </w:rPr>
        <w:t xml:space="preserve">that </w:t>
      </w:r>
      <w:r>
        <w:rPr>
          <w:rFonts w:ascii="Garamond" w:hAnsi="Garamond"/>
        </w:rPr>
        <w:t xml:space="preserve">CoTL and the entire university will be </w:t>
      </w:r>
      <w:r w:rsidRPr="00D04DFD">
        <w:rPr>
          <w:rFonts w:ascii="Garamond" w:hAnsi="Garamond"/>
        </w:rPr>
        <w:t xml:space="preserve">shifting to a new </w:t>
      </w:r>
      <w:r>
        <w:rPr>
          <w:rFonts w:ascii="Garamond" w:hAnsi="Garamond"/>
        </w:rPr>
        <w:t>strategies for</w:t>
      </w:r>
      <w:r w:rsidRPr="00D04DFD">
        <w:rPr>
          <w:rFonts w:ascii="Garamond" w:hAnsi="Garamond"/>
        </w:rPr>
        <w:t xml:space="preserve"> evaluation – so this is not a burden being brought forth by NTTF</w:t>
      </w:r>
      <w:r>
        <w:rPr>
          <w:rFonts w:ascii="Garamond" w:hAnsi="Garamond"/>
        </w:rPr>
        <w:t xml:space="preserve"> alone, but a shift from multiple committees and levels.</w:t>
      </w:r>
    </w:p>
    <w:p w:rsidR="00E97BCB" w:rsidP="00E97BCB" w:rsidRDefault="00E97BCB" w14:paraId="5D4B2253" w14:textId="77777777">
      <w:pPr>
        <w:ind w:left="720"/>
        <w:rPr>
          <w:rFonts w:ascii="Garamond" w:hAnsi="Garamond"/>
        </w:rPr>
      </w:pPr>
      <w:r>
        <w:rPr>
          <w:rFonts w:ascii="Garamond" w:hAnsi="Garamond"/>
        </w:rPr>
        <w:t xml:space="preserve">Concern 3 and 4 - </w:t>
      </w:r>
      <w:r w:rsidRPr="00D04DFD">
        <w:rPr>
          <w:rFonts w:ascii="Garamond" w:hAnsi="Garamond"/>
        </w:rPr>
        <w:t>without central funding this would be too much of a burden</w:t>
      </w:r>
      <w:r>
        <w:rPr>
          <w:rFonts w:ascii="Garamond" w:hAnsi="Garamond"/>
        </w:rPr>
        <w:t xml:space="preserve"> and it is impossible to know the future needs of an individual department/unit. </w:t>
      </w:r>
      <w:r w:rsidRPr="00D04DFD">
        <w:rPr>
          <w:rFonts w:ascii="Garamond" w:hAnsi="Garamond"/>
        </w:rPr>
        <w:t>Committee recognizes that there is risk in creating rolling 3 year con</w:t>
      </w:r>
      <w:r>
        <w:rPr>
          <w:rFonts w:ascii="Garamond" w:hAnsi="Garamond"/>
        </w:rPr>
        <w:t xml:space="preserve">tracts and that individual depts and units will have unique </w:t>
      </w:r>
      <w:r w:rsidRPr="00D04DFD">
        <w:rPr>
          <w:rFonts w:ascii="Garamond" w:hAnsi="Garamond"/>
        </w:rPr>
        <w:t>situations</w:t>
      </w:r>
      <w:r>
        <w:rPr>
          <w:rFonts w:ascii="Garamond" w:hAnsi="Garamond"/>
        </w:rPr>
        <w:t>. The temporary and adjunct a</w:t>
      </w:r>
      <w:r w:rsidRPr="00D04DFD">
        <w:rPr>
          <w:rFonts w:ascii="Garamond" w:hAnsi="Garamond"/>
        </w:rPr>
        <w:t>ppointments</w:t>
      </w:r>
      <w:r>
        <w:rPr>
          <w:rFonts w:ascii="Garamond" w:hAnsi="Garamond"/>
        </w:rPr>
        <w:t xml:space="preserve"> should allow for reasonable flexibility</w:t>
      </w:r>
      <w:r w:rsidRPr="00D04DFD">
        <w:rPr>
          <w:rFonts w:ascii="Garamond" w:hAnsi="Garamond"/>
        </w:rPr>
        <w:t>.</w:t>
      </w:r>
    </w:p>
    <w:p w:rsidR="00E97BCB" w:rsidP="00E97BCB" w:rsidRDefault="00E97BCB" w14:paraId="2670B8D3" w14:textId="77777777">
      <w:pPr>
        <w:rPr>
          <w:rFonts w:ascii="Garamond" w:hAnsi="Garamond"/>
        </w:rPr>
      </w:pPr>
    </w:p>
    <w:p w:rsidRPr="007064EB" w:rsidR="00E97BCB" w:rsidP="00E97BCB" w:rsidRDefault="00E97BCB" w14:paraId="4D6F34FE" w14:textId="77777777">
      <w:pPr>
        <w:rPr>
          <w:rFonts w:ascii="Garamond" w:hAnsi="Garamond"/>
        </w:rPr>
      </w:pPr>
      <w:r>
        <w:rPr>
          <w:rFonts w:ascii="Garamond" w:hAnsi="Garamond"/>
        </w:rPr>
        <w:t>*</w:t>
      </w:r>
      <w:r w:rsidRPr="007064EB">
        <w:rPr>
          <w:rFonts w:ascii="Garamond" w:hAnsi="Garamond"/>
        </w:rPr>
        <w:t>Note</w:t>
      </w:r>
      <w:r>
        <w:rPr>
          <w:rFonts w:ascii="Garamond" w:hAnsi="Garamond"/>
        </w:rPr>
        <w:t xml:space="preserve"> was taken that the committee will likely need to create</w:t>
      </w:r>
      <w:r w:rsidRPr="007064EB">
        <w:rPr>
          <w:rFonts w:ascii="Garamond" w:hAnsi="Garamond"/>
        </w:rPr>
        <w:t xml:space="preserve"> a yearly report on the “state of NTTF at CSU”</w:t>
      </w:r>
    </w:p>
    <w:p w:rsidRPr="007064EB" w:rsidR="00E97BCB" w:rsidP="00E97BCB" w:rsidRDefault="00E97BCB" w14:paraId="3E50D2E9" w14:textId="77777777">
      <w:pPr>
        <w:rPr>
          <w:rFonts w:ascii="Garamond" w:hAnsi="Garamond"/>
        </w:rPr>
      </w:pPr>
    </w:p>
    <w:p w:rsidRPr="007064EB" w:rsidR="00E97BCB" w:rsidP="00E97BCB" w:rsidRDefault="00E97BCB" w14:paraId="3DB7F7EE" w14:textId="77777777">
      <w:pPr>
        <w:rPr>
          <w:rFonts w:ascii="Garamond" w:hAnsi="Garamond"/>
        </w:rPr>
      </w:pPr>
      <w:r w:rsidRPr="007064EB">
        <w:rPr>
          <w:rFonts w:ascii="Garamond" w:hAnsi="Garamond"/>
        </w:rPr>
        <w:t xml:space="preserve">B) </w:t>
      </w:r>
      <w:r>
        <w:rPr>
          <w:rFonts w:ascii="Garamond" w:hAnsi="Garamond"/>
        </w:rPr>
        <w:t>Brief d</w:t>
      </w:r>
      <w:r w:rsidRPr="007064EB">
        <w:rPr>
          <w:rFonts w:ascii="Garamond" w:hAnsi="Garamond"/>
        </w:rPr>
        <w:t>iscussion of Section E revisions – “Basic Types of Faculty Appointments”</w:t>
      </w:r>
    </w:p>
    <w:p w:rsidRPr="007064EB" w:rsidR="00E97BCB" w:rsidP="00E97BCB" w:rsidRDefault="00E97BCB" w14:paraId="55AF43A5" w14:textId="77777777">
      <w:pPr>
        <w:rPr>
          <w:rFonts w:ascii="Garamond" w:hAnsi="Garamond"/>
        </w:rPr>
      </w:pPr>
      <w:r w:rsidRPr="007064EB">
        <w:rPr>
          <w:rFonts w:ascii="Garamond" w:hAnsi="Garamond"/>
        </w:rPr>
        <w:tab/>
      </w:r>
    </w:p>
    <w:p w:rsidRPr="007064EB" w:rsidR="00E97BCB" w:rsidP="00E97BCB" w:rsidRDefault="00E97BCB" w14:paraId="3FC2F725" w14:textId="77777777">
      <w:pPr>
        <w:rPr>
          <w:rFonts w:ascii="Garamond" w:hAnsi="Garamond"/>
        </w:rPr>
      </w:pPr>
      <w:r w:rsidRPr="007064EB">
        <w:rPr>
          <w:rFonts w:ascii="Garamond" w:hAnsi="Garamond"/>
        </w:rPr>
        <w:t xml:space="preserve">Section E will be sent out via email for review and discussion.  Further review </w:t>
      </w:r>
      <w:r>
        <w:rPr>
          <w:rFonts w:ascii="Garamond" w:hAnsi="Garamond"/>
        </w:rPr>
        <w:t>recommended</w:t>
      </w:r>
      <w:r w:rsidRPr="007064EB">
        <w:rPr>
          <w:rFonts w:ascii="Garamond" w:hAnsi="Garamond"/>
        </w:rPr>
        <w:t xml:space="preserve"> at next meeting.</w:t>
      </w:r>
    </w:p>
    <w:p w:rsidRPr="007064EB" w:rsidR="00E97BCB" w:rsidP="00E97BCB" w:rsidRDefault="00E97BCB" w14:paraId="359016FE" w14:textId="77777777">
      <w:pPr>
        <w:rPr>
          <w:rFonts w:ascii="Garamond" w:hAnsi="Garamond"/>
        </w:rPr>
      </w:pPr>
    </w:p>
    <w:p w:rsidRPr="00F438A6" w:rsidR="00E97BCB" w:rsidP="00E97BCB" w:rsidRDefault="00E97BCB" w14:paraId="73CECBDD" w14:textId="77777777">
      <w:pPr>
        <w:rPr>
          <w:rFonts w:ascii="Garamond" w:hAnsi="Garamond"/>
        </w:rPr>
      </w:pPr>
      <w:r w:rsidRPr="007064EB">
        <w:rPr>
          <w:rFonts w:ascii="Garamond" w:hAnsi="Garamond"/>
        </w:rPr>
        <w:t>Meeting adjourned at 2:11PM</w:t>
      </w:r>
    </w:p>
    <w:p w:rsidR="005F79C3" w:rsidP="00E97BCB" w:rsidRDefault="005F79C3" w14:paraId="1EFE1CF2" w14:textId="66AAC261">
      <w:pPr>
        <w:rPr>
          <w:rFonts w:ascii="Garamond" w:hAnsi="Garamond"/>
        </w:rPr>
      </w:pPr>
    </w:p>
    <w:p w:rsidRPr="0020232A" w:rsidR="00E97BCB" w:rsidP="00E97BCB" w:rsidRDefault="00E97BCB" w14:paraId="3FEFFB80" w14:textId="54A9A3BE">
      <w:pPr>
        <w:rPr>
          <w:rFonts w:ascii="Garamond" w:hAnsi="Garamond"/>
          <w:b/>
        </w:rPr>
      </w:pPr>
      <w:r>
        <w:rPr>
          <w:rFonts w:ascii="Garamond" w:hAnsi="Garamond"/>
        </w:rPr>
        <w:t>Matt Camper</w:t>
      </w:r>
    </w:p>
    <w:sectPr w:rsidRPr="0020232A" w:rsidR="00E97BCB" w:rsidSect="008167F1">
      <w:footerReference w:type="default" r:id="rId9"/>
      <w:pgSz w:w="12240" w:h="15840" w:orient="portrait"/>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57F4" w:rsidP="00086355" w:rsidRDefault="008957F4" w14:paraId="2659BA54" w14:textId="77777777">
      <w:r>
        <w:separator/>
      </w:r>
    </w:p>
  </w:endnote>
  <w:endnote w:type="continuationSeparator" w:id="0">
    <w:p w:rsidR="008957F4" w:rsidP="00086355" w:rsidRDefault="008957F4" w14:paraId="5711390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0C7042" w:rsidR="00086355" w:rsidP="000C7042" w:rsidRDefault="00086355" w14:paraId="28B25259" w14:textId="06787551">
    <w:pPr>
      <w:pStyle w:val="Footer"/>
      <w:jc w:val="center"/>
      <w:rPr>
        <w:sz w:val="22"/>
      </w:rPr>
    </w:pPr>
    <w:r w:rsidRPr="000C7042">
      <w:rPr>
        <w:rFonts w:ascii="Arial Narrow" w:hAnsi="Arial Narrow"/>
        <w:sz w:val="14"/>
      </w:rPr>
      <w:t xml:space="preserve">Page </w:t>
    </w:r>
    <w:r w:rsidRPr="000C7042">
      <w:rPr>
        <w:rFonts w:ascii="Arial Narrow" w:hAnsi="Arial Narrow"/>
        <w:b/>
        <w:bCs/>
        <w:sz w:val="14"/>
      </w:rPr>
      <w:fldChar w:fldCharType="begin"/>
    </w:r>
    <w:r w:rsidRPr="000C7042">
      <w:rPr>
        <w:rFonts w:ascii="Arial Narrow" w:hAnsi="Arial Narrow"/>
        <w:b/>
        <w:bCs/>
        <w:sz w:val="14"/>
      </w:rPr>
      <w:instrText xml:space="preserve"> PAGE </w:instrText>
    </w:r>
    <w:r w:rsidRPr="000C7042">
      <w:rPr>
        <w:rFonts w:ascii="Arial Narrow" w:hAnsi="Arial Narrow"/>
        <w:b/>
        <w:bCs/>
        <w:sz w:val="14"/>
      </w:rPr>
      <w:fldChar w:fldCharType="separate"/>
    </w:r>
    <w:r w:rsidR="00E97BCB">
      <w:rPr>
        <w:rFonts w:ascii="Arial Narrow" w:hAnsi="Arial Narrow"/>
        <w:b/>
        <w:bCs/>
        <w:noProof/>
        <w:sz w:val="14"/>
      </w:rPr>
      <w:t>2</w:t>
    </w:r>
    <w:r w:rsidRPr="000C7042">
      <w:rPr>
        <w:rFonts w:ascii="Arial Narrow" w:hAnsi="Arial Narrow"/>
        <w:b/>
        <w:bCs/>
        <w:sz w:val="14"/>
      </w:rPr>
      <w:fldChar w:fldCharType="end"/>
    </w:r>
    <w:r w:rsidRPr="000C7042">
      <w:rPr>
        <w:rFonts w:ascii="Arial Narrow" w:hAnsi="Arial Narrow"/>
        <w:sz w:val="14"/>
      </w:rPr>
      <w:t xml:space="preserve"> of </w:t>
    </w:r>
    <w:r w:rsidRPr="000C7042">
      <w:rPr>
        <w:rFonts w:ascii="Arial Narrow" w:hAnsi="Arial Narrow"/>
        <w:b/>
        <w:bCs/>
        <w:sz w:val="14"/>
      </w:rPr>
      <w:fldChar w:fldCharType="begin"/>
    </w:r>
    <w:r w:rsidRPr="000C7042">
      <w:rPr>
        <w:rFonts w:ascii="Arial Narrow" w:hAnsi="Arial Narrow"/>
        <w:b/>
        <w:bCs/>
        <w:sz w:val="14"/>
      </w:rPr>
      <w:instrText xml:space="preserve"> NUMPAGES  </w:instrText>
    </w:r>
    <w:r w:rsidRPr="000C7042">
      <w:rPr>
        <w:rFonts w:ascii="Arial Narrow" w:hAnsi="Arial Narrow"/>
        <w:b/>
        <w:bCs/>
        <w:sz w:val="14"/>
      </w:rPr>
      <w:fldChar w:fldCharType="separate"/>
    </w:r>
    <w:r w:rsidR="00E97BCB">
      <w:rPr>
        <w:rFonts w:ascii="Arial Narrow" w:hAnsi="Arial Narrow"/>
        <w:b/>
        <w:bCs/>
        <w:noProof/>
        <w:sz w:val="14"/>
      </w:rPr>
      <w:t>3</w:t>
    </w:r>
    <w:r w:rsidRPr="000C7042">
      <w:rPr>
        <w:rFonts w:ascii="Arial Narrow" w:hAnsi="Arial Narrow"/>
        <w:b/>
        <w:bCs/>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57F4" w:rsidP="00086355" w:rsidRDefault="008957F4" w14:paraId="6F88AE5D" w14:textId="77777777">
      <w:r>
        <w:separator/>
      </w:r>
    </w:p>
  </w:footnote>
  <w:footnote w:type="continuationSeparator" w:id="0">
    <w:p w:rsidR="008957F4" w:rsidP="00086355" w:rsidRDefault="008957F4" w14:paraId="3BBE6063"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22541"/>
    <w:multiLevelType w:val="hybridMultilevel"/>
    <w:tmpl w:val="BBAEB898"/>
    <w:lvl w:ilvl="0" w:tplc="04090001">
      <w:start w:val="1"/>
      <w:numFmt w:val="bullet"/>
      <w:lvlText w:val=""/>
      <w:lvlJc w:val="left"/>
      <w:pPr>
        <w:ind w:left="1440" w:hanging="360"/>
      </w:pPr>
      <w:rPr>
        <w:rFonts w:hint="default" w:ascii="Symbol" w:hAnsi="Symbol"/>
      </w:rPr>
    </w:lvl>
    <w:lvl w:ilvl="1" w:tplc="04090003">
      <w:start w:val="1"/>
      <w:numFmt w:val="bullet"/>
      <w:lvlText w:val="o"/>
      <w:lvlJc w:val="left"/>
      <w:pPr>
        <w:ind w:left="2160" w:hanging="360"/>
      </w:pPr>
      <w:rPr>
        <w:rFonts w:hint="default" w:ascii="Courier New" w:hAnsi="Courier New" w:cs="Courier New"/>
      </w:rPr>
    </w:lvl>
    <w:lvl w:ilvl="2" w:tplc="04090005">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 w15:restartNumberingAfterBreak="0">
    <w:nsid w:val="04C121BC"/>
    <w:multiLevelType w:val="hybridMultilevel"/>
    <w:tmpl w:val="B2B8EAFA"/>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 w15:restartNumberingAfterBreak="0">
    <w:nsid w:val="054C664D"/>
    <w:multiLevelType w:val="hybridMultilevel"/>
    <w:tmpl w:val="CCD820B6"/>
    <w:lvl w:ilvl="0" w:tplc="04090001">
      <w:start w:val="1"/>
      <w:numFmt w:val="bullet"/>
      <w:lvlText w:val=""/>
      <w:lvlJc w:val="left"/>
      <w:pPr>
        <w:ind w:left="1080" w:hanging="360"/>
      </w:pPr>
      <w:rPr>
        <w:rFonts w:hint="default" w:ascii="Symbol" w:hAnsi="Symbol"/>
      </w:rPr>
    </w:lvl>
    <w:lvl w:ilvl="1" w:tplc="04090003">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3" w15:restartNumberingAfterBreak="0">
    <w:nsid w:val="062B54CD"/>
    <w:multiLevelType w:val="hybridMultilevel"/>
    <w:tmpl w:val="F586D94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07311552"/>
    <w:multiLevelType w:val="hybridMultilevel"/>
    <w:tmpl w:val="4FA00DC4"/>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5" w15:restartNumberingAfterBreak="0">
    <w:nsid w:val="0DB51434"/>
    <w:multiLevelType w:val="hybridMultilevel"/>
    <w:tmpl w:val="7A6611B2"/>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6" w15:restartNumberingAfterBreak="0">
    <w:nsid w:val="11157FBF"/>
    <w:multiLevelType w:val="hybridMultilevel"/>
    <w:tmpl w:val="0F847924"/>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7" w15:restartNumberingAfterBreak="0">
    <w:nsid w:val="12841172"/>
    <w:multiLevelType w:val="multilevel"/>
    <w:tmpl w:val="DFD697FE"/>
    <w:lvl w:ilvl="0">
      <w:start w:val="1"/>
      <w:numFmt w:val="decimal"/>
      <w:lvlText w:val="%1)"/>
      <w:lvlJc w:val="left"/>
      <w:pPr>
        <w:ind w:left="360" w:hanging="360"/>
      </w:pPr>
    </w:lvl>
    <w:lvl w:ilvl="1">
      <w:start w:val="1"/>
      <w:numFmt w:val="lowerLetter"/>
      <w:lvlText w:val="%2)"/>
      <w:lvlJc w:val="left"/>
      <w:pPr>
        <w:ind w:left="720" w:hanging="360"/>
      </w:pPr>
      <w:rPr>
        <w:rFonts w:ascii="Arial Narrow" w:hAnsi="Arial Narrow" w:eastAsia="Times New Roman" w:cs="Times New Roman"/>
        <w:b w:val="0"/>
      </w:r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58548CD"/>
    <w:multiLevelType w:val="hybridMultilevel"/>
    <w:tmpl w:val="38FC79EC"/>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9" w15:restartNumberingAfterBreak="0">
    <w:nsid w:val="1AA0153F"/>
    <w:multiLevelType w:val="hybridMultilevel"/>
    <w:tmpl w:val="6ABC49E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299913A6"/>
    <w:multiLevelType w:val="hybridMultilevel"/>
    <w:tmpl w:val="BE4A8CE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9D64ADC6">
      <w:start w:val="1"/>
      <w:numFmt w:val="lowerRoman"/>
      <w:lvlText w:val="%3."/>
      <w:lvlJc w:val="left"/>
      <w:pPr>
        <w:ind w:left="2340" w:hanging="720"/>
      </w:pPr>
      <w:rPr>
        <w:rFonts w:hint="default"/>
        <w:b w:val="0"/>
        <w:sz w:val="22"/>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99A3448"/>
    <w:multiLevelType w:val="hybridMultilevel"/>
    <w:tmpl w:val="C10A561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29C114CC"/>
    <w:multiLevelType w:val="multilevel"/>
    <w:tmpl w:val="DFD697FE"/>
    <w:lvl w:ilvl="0">
      <w:start w:val="1"/>
      <w:numFmt w:val="decimal"/>
      <w:lvlText w:val="%1)"/>
      <w:lvlJc w:val="left"/>
      <w:pPr>
        <w:ind w:left="360" w:hanging="360"/>
      </w:pPr>
    </w:lvl>
    <w:lvl w:ilvl="1">
      <w:start w:val="1"/>
      <w:numFmt w:val="lowerLetter"/>
      <w:lvlText w:val="%2)"/>
      <w:lvlJc w:val="left"/>
      <w:pPr>
        <w:ind w:left="720" w:hanging="360"/>
      </w:pPr>
      <w:rPr>
        <w:rFonts w:ascii="Arial Narrow" w:hAnsi="Arial Narrow" w:eastAsia="Times New Roman" w:cs="Times New Roman"/>
        <w:b w:val="0"/>
      </w:r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B4E0A06"/>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4" w15:restartNumberingAfterBreak="0">
    <w:nsid w:val="2F8D7F50"/>
    <w:multiLevelType w:val="hybridMultilevel"/>
    <w:tmpl w:val="83B089B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31C062F0"/>
    <w:multiLevelType w:val="multilevel"/>
    <w:tmpl w:val="DFD697FE"/>
    <w:lvl w:ilvl="0">
      <w:start w:val="1"/>
      <w:numFmt w:val="decimal"/>
      <w:lvlText w:val="%1)"/>
      <w:lvlJc w:val="left"/>
      <w:pPr>
        <w:ind w:left="360" w:hanging="360"/>
      </w:pPr>
    </w:lvl>
    <w:lvl w:ilvl="1">
      <w:start w:val="1"/>
      <w:numFmt w:val="lowerLetter"/>
      <w:lvlText w:val="%2)"/>
      <w:lvlJc w:val="left"/>
      <w:pPr>
        <w:ind w:left="720" w:hanging="360"/>
      </w:pPr>
      <w:rPr>
        <w:rFonts w:ascii="Arial Narrow" w:hAnsi="Arial Narrow" w:eastAsia="Times New Roman" w:cs="Times New Roman"/>
        <w:b w:val="0"/>
      </w:r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61F0A0E"/>
    <w:multiLevelType w:val="hybridMultilevel"/>
    <w:tmpl w:val="FAE6134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39E70A00"/>
    <w:multiLevelType w:val="multilevel"/>
    <w:tmpl w:val="F3CA266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ascii="Arial Narrow" w:hAnsi="Arial Narrow" w:eastAsia="Times New Roman" w:cs="Times New Roman"/>
        <w:b w:val="0"/>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0F7118A"/>
    <w:multiLevelType w:val="hybridMultilevel"/>
    <w:tmpl w:val="F9C801F6"/>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9" w15:restartNumberingAfterBreak="0">
    <w:nsid w:val="48E54FE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C884211"/>
    <w:multiLevelType w:val="multilevel"/>
    <w:tmpl w:val="D5AE0FBA"/>
    <w:lvl w:ilvl="0">
      <w:start w:val="1"/>
      <w:numFmt w:val="lowerLetter"/>
      <w:lvlText w:val="%1)"/>
      <w:lvlJc w:val="left"/>
      <w:pPr>
        <w:ind w:left="1080" w:hanging="360"/>
      </w:pPr>
      <w:rPr>
        <w:rFonts w:hint="default"/>
      </w:rPr>
    </w:lvl>
    <w:lvl w:ilvl="1">
      <w:start w:val="1"/>
      <w:numFmt w:val="decimal"/>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1" w15:restartNumberingAfterBreak="0">
    <w:nsid w:val="4DC41D9E"/>
    <w:multiLevelType w:val="hybridMultilevel"/>
    <w:tmpl w:val="BF8004FE"/>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2" w15:restartNumberingAfterBreak="0">
    <w:nsid w:val="55880741"/>
    <w:multiLevelType w:val="hybridMultilevel"/>
    <w:tmpl w:val="10201AA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A136413"/>
    <w:multiLevelType w:val="hybridMultilevel"/>
    <w:tmpl w:val="1744F9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A062F4"/>
    <w:multiLevelType w:val="hybridMultilevel"/>
    <w:tmpl w:val="DE90FB9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6392371D"/>
    <w:multiLevelType w:val="hybridMultilevel"/>
    <w:tmpl w:val="41DE5A20"/>
    <w:lvl w:ilvl="0" w:tplc="04090001">
      <w:start w:val="1"/>
      <w:numFmt w:val="bullet"/>
      <w:lvlText w:val=""/>
      <w:lvlJc w:val="left"/>
      <w:pPr>
        <w:ind w:left="766" w:hanging="360"/>
      </w:pPr>
      <w:rPr>
        <w:rFonts w:hint="default" w:ascii="Symbol" w:hAnsi="Symbol"/>
      </w:rPr>
    </w:lvl>
    <w:lvl w:ilvl="1" w:tplc="04090003" w:tentative="1">
      <w:start w:val="1"/>
      <w:numFmt w:val="bullet"/>
      <w:lvlText w:val="o"/>
      <w:lvlJc w:val="left"/>
      <w:pPr>
        <w:ind w:left="1486" w:hanging="360"/>
      </w:pPr>
      <w:rPr>
        <w:rFonts w:hint="default" w:ascii="Courier New" w:hAnsi="Courier New" w:cs="Courier New"/>
      </w:rPr>
    </w:lvl>
    <w:lvl w:ilvl="2" w:tplc="04090005" w:tentative="1">
      <w:start w:val="1"/>
      <w:numFmt w:val="bullet"/>
      <w:lvlText w:val=""/>
      <w:lvlJc w:val="left"/>
      <w:pPr>
        <w:ind w:left="2206" w:hanging="360"/>
      </w:pPr>
      <w:rPr>
        <w:rFonts w:hint="default" w:ascii="Wingdings" w:hAnsi="Wingdings"/>
      </w:rPr>
    </w:lvl>
    <w:lvl w:ilvl="3" w:tplc="04090001" w:tentative="1">
      <w:start w:val="1"/>
      <w:numFmt w:val="bullet"/>
      <w:lvlText w:val=""/>
      <w:lvlJc w:val="left"/>
      <w:pPr>
        <w:ind w:left="2926" w:hanging="360"/>
      </w:pPr>
      <w:rPr>
        <w:rFonts w:hint="default" w:ascii="Symbol" w:hAnsi="Symbol"/>
      </w:rPr>
    </w:lvl>
    <w:lvl w:ilvl="4" w:tplc="04090003" w:tentative="1">
      <w:start w:val="1"/>
      <w:numFmt w:val="bullet"/>
      <w:lvlText w:val="o"/>
      <w:lvlJc w:val="left"/>
      <w:pPr>
        <w:ind w:left="3646" w:hanging="360"/>
      </w:pPr>
      <w:rPr>
        <w:rFonts w:hint="default" w:ascii="Courier New" w:hAnsi="Courier New" w:cs="Courier New"/>
      </w:rPr>
    </w:lvl>
    <w:lvl w:ilvl="5" w:tplc="04090005" w:tentative="1">
      <w:start w:val="1"/>
      <w:numFmt w:val="bullet"/>
      <w:lvlText w:val=""/>
      <w:lvlJc w:val="left"/>
      <w:pPr>
        <w:ind w:left="4366" w:hanging="360"/>
      </w:pPr>
      <w:rPr>
        <w:rFonts w:hint="default" w:ascii="Wingdings" w:hAnsi="Wingdings"/>
      </w:rPr>
    </w:lvl>
    <w:lvl w:ilvl="6" w:tplc="04090001" w:tentative="1">
      <w:start w:val="1"/>
      <w:numFmt w:val="bullet"/>
      <w:lvlText w:val=""/>
      <w:lvlJc w:val="left"/>
      <w:pPr>
        <w:ind w:left="5086" w:hanging="360"/>
      </w:pPr>
      <w:rPr>
        <w:rFonts w:hint="default" w:ascii="Symbol" w:hAnsi="Symbol"/>
      </w:rPr>
    </w:lvl>
    <w:lvl w:ilvl="7" w:tplc="04090003" w:tentative="1">
      <w:start w:val="1"/>
      <w:numFmt w:val="bullet"/>
      <w:lvlText w:val="o"/>
      <w:lvlJc w:val="left"/>
      <w:pPr>
        <w:ind w:left="5806" w:hanging="360"/>
      </w:pPr>
      <w:rPr>
        <w:rFonts w:hint="default" w:ascii="Courier New" w:hAnsi="Courier New" w:cs="Courier New"/>
      </w:rPr>
    </w:lvl>
    <w:lvl w:ilvl="8" w:tplc="04090005" w:tentative="1">
      <w:start w:val="1"/>
      <w:numFmt w:val="bullet"/>
      <w:lvlText w:val=""/>
      <w:lvlJc w:val="left"/>
      <w:pPr>
        <w:ind w:left="6526" w:hanging="360"/>
      </w:pPr>
      <w:rPr>
        <w:rFonts w:hint="default" w:ascii="Wingdings" w:hAnsi="Wingdings"/>
      </w:rPr>
    </w:lvl>
  </w:abstractNum>
  <w:abstractNum w:abstractNumId="26" w15:restartNumberingAfterBreak="0">
    <w:nsid w:val="63CD7928"/>
    <w:multiLevelType w:val="hybridMultilevel"/>
    <w:tmpl w:val="3174A3F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77107EFF"/>
    <w:multiLevelType w:val="hybridMultilevel"/>
    <w:tmpl w:val="8384E2E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8" w15:restartNumberingAfterBreak="0">
    <w:nsid w:val="7E820E09"/>
    <w:multiLevelType w:val="hybridMultilevel"/>
    <w:tmpl w:val="971A463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E96FA6"/>
    <w:multiLevelType w:val="multilevel"/>
    <w:tmpl w:val="EDB4A38C"/>
    <w:lvl w:ilvl="0">
      <w:start w:val="1"/>
      <w:numFmt w:val="decimal"/>
      <w:lvlText w:val="%1)"/>
      <w:lvlJc w:val="left"/>
      <w:pPr>
        <w:ind w:left="360" w:hanging="360"/>
      </w:pPr>
    </w:lvl>
    <w:lvl w:ilvl="1">
      <w:start w:val="1"/>
      <w:numFmt w:val="lowerLetter"/>
      <w:lvlText w:val="%2)"/>
      <w:lvlJc w:val="left"/>
      <w:pPr>
        <w:ind w:left="720" w:hanging="360"/>
      </w:pPr>
      <w:rPr>
        <w:rFonts w:ascii="Arial Narrow" w:hAnsi="Arial Narrow" w:eastAsia="Times New Roman" w:cs="Times New Roman"/>
        <w:b w:val="0"/>
      </w:r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bullet"/>
      <w:lvlText w:val=""/>
      <w:lvlJc w:val="left"/>
      <w:pPr>
        <w:ind w:left="1800" w:hanging="360"/>
      </w:pPr>
      <w:rPr>
        <w:rFonts w:hint="default" w:ascii="Symbol" w:hAnsi="Symbol"/>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5"/>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1"/>
  </w:num>
  <w:num w:numId="5">
    <w:abstractNumId w:val="8"/>
  </w:num>
  <w:num w:numId="6">
    <w:abstractNumId w:val="25"/>
  </w:num>
  <w:num w:numId="7">
    <w:abstractNumId w:val="11"/>
  </w:num>
  <w:num w:numId="8">
    <w:abstractNumId w:val="6"/>
  </w:num>
  <w:num w:numId="9">
    <w:abstractNumId w:val="10"/>
  </w:num>
  <w:num w:numId="10">
    <w:abstractNumId w:val="2"/>
  </w:num>
  <w:num w:numId="11">
    <w:abstractNumId w:val="4"/>
  </w:num>
  <w:num w:numId="12">
    <w:abstractNumId w:val="5"/>
  </w:num>
  <w:num w:numId="13">
    <w:abstractNumId w:val="22"/>
  </w:num>
  <w:num w:numId="14">
    <w:abstractNumId w:val="12"/>
  </w:num>
  <w:num w:numId="15">
    <w:abstractNumId w:val="17"/>
  </w:num>
  <w:num w:numId="16">
    <w:abstractNumId w:val="0"/>
  </w:num>
  <w:num w:numId="17">
    <w:abstractNumId w:val="14"/>
  </w:num>
  <w:num w:numId="18">
    <w:abstractNumId w:val="29"/>
  </w:num>
  <w:num w:numId="19">
    <w:abstractNumId w:val="19"/>
  </w:num>
  <w:num w:numId="20">
    <w:abstractNumId w:val="28"/>
  </w:num>
  <w:num w:numId="21">
    <w:abstractNumId w:val="16"/>
  </w:num>
  <w:num w:numId="22">
    <w:abstractNumId w:val="3"/>
  </w:num>
  <w:num w:numId="23">
    <w:abstractNumId w:val="23"/>
  </w:num>
  <w:num w:numId="24">
    <w:abstractNumId w:val="27"/>
  </w:num>
  <w:num w:numId="25">
    <w:abstractNumId w:val="26"/>
  </w:num>
  <w:num w:numId="26">
    <w:abstractNumId w:val="9"/>
  </w:num>
  <w:num w:numId="27">
    <w:abstractNumId w:val="24"/>
  </w:num>
  <w:num w:numId="28">
    <w:abstractNumId w:val="7"/>
  </w:num>
  <w:num w:numId="29">
    <w:abstractNumId w:val="18"/>
  </w:num>
  <w:num w:numId="30">
    <w:abstractNumId w:val="20"/>
  </w:num>
  <w:numIdMacAtCleanup w:val="8"/>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F39"/>
    <w:rsid w:val="000055EE"/>
    <w:rsid w:val="00006DB1"/>
    <w:rsid w:val="0000773D"/>
    <w:rsid w:val="0001123A"/>
    <w:rsid w:val="000161A7"/>
    <w:rsid w:val="0002085D"/>
    <w:rsid w:val="00020A0E"/>
    <w:rsid w:val="000231A5"/>
    <w:rsid w:val="0002346F"/>
    <w:rsid w:val="000244E0"/>
    <w:rsid w:val="00024B15"/>
    <w:rsid w:val="00030C08"/>
    <w:rsid w:val="00033495"/>
    <w:rsid w:val="000337BE"/>
    <w:rsid w:val="00047B86"/>
    <w:rsid w:val="000573A0"/>
    <w:rsid w:val="00061C8E"/>
    <w:rsid w:val="00071121"/>
    <w:rsid w:val="00073997"/>
    <w:rsid w:val="0007457A"/>
    <w:rsid w:val="0007748F"/>
    <w:rsid w:val="00077FD3"/>
    <w:rsid w:val="00081B98"/>
    <w:rsid w:val="00082401"/>
    <w:rsid w:val="00083684"/>
    <w:rsid w:val="00086355"/>
    <w:rsid w:val="00086A6D"/>
    <w:rsid w:val="00087EF4"/>
    <w:rsid w:val="00093E4E"/>
    <w:rsid w:val="00095CB5"/>
    <w:rsid w:val="000A4973"/>
    <w:rsid w:val="000B0B77"/>
    <w:rsid w:val="000B2A2B"/>
    <w:rsid w:val="000C2847"/>
    <w:rsid w:val="000C4C0D"/>
    <w:rsid w:val="000C7042"/>
    <w:rsid w:val="000C7DC4"/>
    <w:rsid w:val="000D15F2"/>
    <w:rsid w:val="000D5EB2"/>
    <w:rsid w:val="000D6624"/>
    <w:rsid w:val="000E04C6"/>
    <w:rsid w:val="000E1719"/>
    <w:rsid w:val="000E41E5"/>
    <w:rsid w:val="000E46DB"/>
    <w:rsid w:val="000E67A8"/>
    <w:rsid w:val="00100DBB"/>
    <w:rsid w:val="0010241C"/>
    <w:rsid w:val="001050E3"/>
    <w:rsid w:val="00105426"/>
    <w:rsid w:val="00112EF8"/>
    <w:rsid w:val="00116339"/>
    <w:rsid w:val="00117BC2"/>
    <w:rsid w:val="0012194B"/>
    <w:rsid w:val="00131FBF"/>
    <w:rsid w:val="00136203"/>
    <w:rsid w:val="00143AF9"/>
    <w:rsid w:val="00145429"/>
    <w:rsid w:val="00147C39"/>
    <w:rsid w:val="00153351"/>
    <w:rsid w:val="00160B71"/>
    <w:rsid w:val="001628A0"/>
    <w:rsid w:val="00174B02"/>
    <w:rsid w:val="00174BD5"/>
    <w:rsid w:val="00182BBC"/>
    <w:rsid w:val="00183C5C"/>
    <w:rsid w:val="001913F6"/>
    <w:rsid w:val="00192BBD"/>
    <w:rsid w:val="00193153"/>
    <w:rsid w:val="00195F3D"/>
    <w:rsid w:val="001A1128"/>
    <w:rsid w:val="001A38C3"/>
    <w:rsid w:val="001B0BD3"/>
    <w:rsid w:val="001C511C"/>
    <w:rsid w:val="001D18AF"/>
    <w:rsid w:val="001D6786"/>
    <w:rsid w:val="001D6A0E"/>
    <w:rsid w:val="001E6AB8"/>
    <w:rsid w:val="001F547F"/>
    <w:rsid w:val="0020010F"/>
    <w:rsid w:val="00201C1F"/>
    <w:rsid w:val="0020232A"/>
    <w:rsid w:val="0020382E"/>
    <w:rsid w:val="0020561C"/>
    <w:rsid w:val="00221F9D"/>
    <w:rsid w:val="00223486"/>
    <w:rsid w:val="00233044"/>
    <w:rsid w:val="002338C4"/>
    <w:rsid w:val="00240453"/>
    <w:rsid w:val="00246EB1"/>
    <w:rsid w:val="002504E1"/>
    <w:rsid w:val="002519C3"/>
    <w:rsid w:val="00251B44"/>
    <w:rsid w:val="00256FBA"/>
    <w:rsid w:val="00261F76"/>
    <w:rsid w:val="00263DE2"/>
    <w:rsid w:val="0026451A"/>
    <w:rsid w:val="00266C38"/>
    <w:rsid w:val="002678EC"/>
    <w:rsid w:val="00267933"/>
    <w:rsid w:val="00267FFC"/>
    <w:rsid w:val="0027753B"/>
    <w:rsid w:val="002779CC"/>
    <w:rsid w:val="00282357"/>
    <w:rsid w:val="00285058"/>
    <w:rsid w:val="0029216C"/>
    <w:rsid w:val="002928E5"/>
    <w:rsid w:val="00294A11"/>
    <w:rsid w:val="002A54E1"/>
    <w:rsid w:val="002B4BE7"/>
    <w:rsid w:val="002C1F18"/>
    <w:rsid w:val="002C4254"/>
    <w:rsid w:val="002C70DE"/>
    <w:rsid w:val="002D3320"/>
    <w:rsid w:val="002D3CE3"/>
    <w:rsid w:val="002D5F64"/>
    <w:rsid w:val="002E0834"/>
    <w:rsid w:val="002E3929"/>
    <w:rsid w:val="002F0AAB"/>
    <w:rsid w:val="003000A8"/>
    <w:rsid w:val="0030167B"/>
    <w:rsid w:val="00302910"/>
    <w:rsid w:val="00304B79"/>
    <w:rsid w:val="003076B0"/>
    <w:rsid w:val="003103E7"/>
    <w:rsid w:val="00310AB9"/>
    <w:rsid w:val="00310DE9"/>
    <w:rsid w:val="00326C34"/>
    <w:rsid w:val="00330CDE"/>
    <w:rsid w:val="0033781F"/>
    <w:rsid w:val="00337915"/>
    <w:rsid w:val="003406F0"/>
    <w:rsid w:val="00341397"/>
    <w:rsid w:val="003425E3"/>
    <w:rsid w:val="00351CFB"/>
    <w:rsid w:val="00352B60"/>
    <w:rsid w:val="00353070"/>
    <w:rsid w:val="00353CE7"/>
    <w:rsid w:val="00363DF2"/>
    <w:rsid w:val="003659B4"/>
    <w:rsid w:val="00375F6E"/>
    <w:rsid w:val="0038111D"/>
    <w:rsid w:val="003828F0"/>
    <w:rsid w:val="00382E54"/>
    <w:rsid w:val="00383C5C"/>
    <w:rsid w:val="00395F32"/>
    <w:rsid w:val="003A05AD"/>
    <w:rsid w:val="003A0D06"/>
    <w:rsid w:val="003A4249"/>
    <w:rsid w:val="003A5974"/>
    <w:rsid w:val="003B12F7"/>
    <w:rsid w:val="003B44A7"/>
    <w:rsid w:val="003C7EB3"/>
    <w:rsid w:val="003D7107"/>
    <w:rsid w:val="003E2D1A"/>
    <w:rsid w:val="003E2E5E"/>
    <w:rsid w:val="003E767C"/>
    <w:rsid w:val="003F4556"/>
    <w:rsid w:val="003F54B6"/>
    <w:rsid w:val="00407560"/>
    <w:rsid w:val="00410627"/>
    <w:rsid w:val="004129CF"/>
    <w:rsid w:val="00414AF9"/>
    <w:rsid w:val="00416871"/>
    <w:rsid w:val="00417383"/>
    <w:rsid w:val="004254B2"/>
    <w:rsid w:val="00431497"/>
    <w:rsid w:val="004336F1"/>
    <w:rsid w:val="004402A2"/>
    <w:rsid w:val="004413E2"/>
    <w:rsid w:val="00446EB1"/>
    <w:rsid w:val="00450675"/>
    <w:rsid w:val="0045272F"/>
    <w:rsid w:val="00461E72"/>
    <w:rsid w:val="00465640"/>
    <w:rsid w:val="004668D5"/>
    <w:rsid w:val="00471CB9"/>
    <w:rsid w:val="00473895"/>
    <w:rsid w:val="00473BE0"/>
    <w:rsid w:val="004765D3"/>
    <w:rsid w:val="00481493"/>
    <w:rsid w:val="00486882"/>
    <w:rsid w:val="00491A85"/>
    <w:rsid w:val="00491A9F"/>
    <w:rsid w:val="00494574"/>
    <w:rsid w:val="004A4801"/>
    <w:rsid w:val="004A510B"/>
    <w:rsid w:val="004A5A4E"/>
    <w:rsid w:val="004B0E7C"/>
    <w:rsid w:val="004B1B97"/>
    <w:rsid w:val="004B3673"/>
    <w:rsid w:val="004D213D"/>
    <w:rsid w:val="004D52F7"/>
    <w:rsid w:val="004E00B4"/>
    <w:rsid w:val="004E14F2"/>
    <w:rsid w:val="004E1980"/>
    <w:rsid w:val="004E2BA2"/>
    <w:rsid w:val="004E77E3"/>
    <w:rsid w:val="005105B4"/>
    <w:rsid w:val="00510BBD"/>
    <w:rsid w:val="00511089"/>
    <w:rsid w:val="00511A2D"/>
    <w:rsid w:val="005120D6"/>
    <w:rsid w:val="00516E49"/>
    <w:rsid w:val="00516FD9"/>
    <w:rsid w:val="00520286"/>
    <w:rsid w:val="00525284"/>
    <w:rsid w:val="00530A3C"/>
    <w:rsid w:val="005564D9"/>
    <w:rsid w:val="00561074"/>
    <w:rsid w:val="005622DE"/>
    <w:rsid w:val="00572B5A"/>
    <w:rsid w:val="00574DFC"/>
    <w:rsid w:val="00575867"/>
    <w:rsid w:val="0057720F"/>
    <w:rsid w:val="0058173E"/>
    <w:rsid w:val="00597848"/>
    <w:rsid w:val="005A69F9"/>
    <w:rsid w:val="005B233B"/>
    <w:rsid w:val="005B6967"/>
    <w:rsid w:val="005C04E3"/>
    <w:rsid w:val="005C1C83"/>
    <w:rsid w:val="005C504A"/>
    <w:rsid w:val="005D1BA4"/>
    <w:rsid w:val="005D332A"/>
    <w:rsid w:val="005E6029"/>
    <w:rsid w:val="005E745F"/>
    <w:rsid w:val="005F5B4A"/>
    <w:rsid w:val="005F600C"/>
    <w:rsid w:val="005F79C3"/>
    <w:rsid w:val="006036A5"/>
    <w:rsid w:val="00604955"/>
    <w:rsid w:val="00604F55"/>
    <w:rsid w:val="00605220"/>
    <w:rsid w:val="006153E8"/>
    <w:rsid w:val="006176F5"/>
    <w:rsid w:val="00626476"/>
    <w:rsid w:val="00632A22"/>
    <w:rsid w:val="006369FA"/>
    <w:rsid w:val="006374A6"/>
    <w:rsid w:val="006675B5"/>
    <w:rsid w:val="0067116E"/>
    <w:rsid w:val="00673208"/>
    <w:rsid w:val="00676AD2"/>
    <w:rsid w:val="00687239"/>
    <w:rsid w:val="006875A8"/>
    <w:rsid w:val="00690649"/>
    <w:rsid w:val="0069166E"/>
    <w:rsid w:val="006A1AD9"/>
    <w:rsid w:val="006B7160"/>
    <w:rsid w:val="006C46EA"/>
    <w:rsid w:val="006C731A"/>
    <w:rsid w:val="006D360E"/>
    <w:rsid w:val="006D6E84"/>
    <w:rsid w:val="006E6DA4"/>
    <w:rsid w:val="006F13BC"/>
    <w:rsid w:val="006F1E03"/>
    <w:rsid w:val="006F254E"/>
    <w:rsid w:val="00703D7C"/>
    <w:rsid w:val="00710590"/>
    <w:rsid w:val="00712835"/>
    <w:rsid w:val="00714857"/>
    <w:rsid w:val="00715EFC"/>
    <w:rsid w:val="00720329"/>
    <w:rsid w:val="007239A2"/>
    <w:rsid w:val="00731494"/>
    <w:rsid w:val="007319EE"/>
    <w:rsid w:val="00734143"/>
    <w:rsid w:val="00737EC4"/>
    <w:rsid w:val="0074279A"/>
    <w:rsid w:val="0074394A"/>
    <w:rsid w:val="00752353"/>
    <w:rsid w:val="00753BCB"/>
    <w:rsid w:val="00753E1C"/>
    <w:rsid w:val="00756AEE"/>
    <w:rsid w:val="00761527"/>
    <w:rsid w:val="0076547C"/>
    <w:rsid w:val="00765BC4"/>
    <w:rsid w:val="00773A2D"/>
    <w:rsid w:val="0077602D"/>
    <w:rsid w:val="00782823"/>
    <w:rsid w:val="00785499"/>
    <w:rsid w:val="00786D07"/>
    <w:rsid w:val="007948AB"/>
    <w:rsid w:val="007A3641"/>
    <w:rsid w:val="007A5C2D"/>
    <w:rsid w:val="007B3973"/>
    <w:rsid w:val="007B6DC0"/>
    <w:rsid w:val="007C0CA0"/>
    <w:rsid w:val="007C5B13"/>
    <w:rsid w:val="007C65F2"/>
    <w:rsid w:val="007D2C0A"/>
    <w:rsid w:val="007D2C57"/>
    <w:rsid w:val="007D37DB"/>
    <w:rsid w:val="007D4685"/>
    <w:rsid w:val="007D56B0"/>
    <w:rsid w:val="007E234F"/>
    <w:rsid w:val="007F708A"/>
    <w:rsid w:val="007F70D3"/>
    <w:rsid w:val="00800CEB"/>
    <w:rsid w:val="00803552"/>
    <w:rsid w:val="008066A3"/>
    <w:rsid w:val="00806D9B"/>
    <w:rsid w:val="00810380"/>
    <w:rsid w:val="008167F1"/>
    <w:rsid w:val="008170CD"/>
    <w:rsid w:val="008215D4"/>
    <w:rsid w:val="008224A4"/>
    <w:rsid w:val="00826F99"/>
    <w:rsid w:val="00831568"/>
    <w:rsid w:val="008329CA"/>
    <w:rsid w:val="00837080"/>
    <w:rsid w:val="00842C48"/>
    <w:rsid w:val="008434E5"/>
    <w:rsid w:val="00843990"/>
    <w:rsid w:val="00855939"/>
    <w:rsid w:val="008564D1"/>
    <w:rsid w:val="00862245"/>
    <w:rsid w:val="00863EB5"/>
    <w:rsid w:val="008643DF"/>
    <w:rsid w:val="00871136"/>
    <w:rsid w:val="00874C2D"/>
    <w:rsid w:val="00874E2F"/>
    <w:rsid w:val="0087561C"/>
    <w:rsid w:val="00877744"/>
    <w:rsid w:val="008957F4"/>
    <w:rsid w:val="008A1792"/>
    <w:rsid w:val="008A1C2E"/>
    <w:rsid w:val="008A2F68"/>
    <w:rsid w:val="008A61E3"/>
    <w:rsid w:val="008B0B24"/>
    <w:rsid w:val="008B3CCB"/>
    <w:rsid w:val="008C06DF"/>
    <w:rsid w:val="008D137A"/>
    <w:rsid w:val="008D48B4"/>
    <w:rsid w:val="008D783C"/>
    <w:rsid w:val="008E01E0"/>
    <w:rsid w:val="008E0439"/>
    <w:rsid w:val="008E06BD"/>
    <w:rsid w:val="008E2415"/>
    <w:rsid w:val="008E3F28"/>
    <w:rsid w:val="008E5E5E"/>
    <w:rsid w:val="008E5EAF"/>
    <w:rsid w:val="008F4926"/>
    <w:rsid w:val="008F7DA7"/>
    <w:rsid w:val="00907591"/>
    <w:rsid w:val="00916764"/>
    <w:rsid w:val="0091783A"/>
    <w:rsid w:val="00922361"/>
    <w:rsid w:val="009225F8"/>
    <w:rsid w:val="009252C0"/>
    <w:rsid w:val="009318EE"/>
    <w:rsid w:val="009366EC"/>
    <w:rsid w:val="00936EB5"/>
    <w:rsid w:val="00942515"/>
    <w:rsid w:val="009456AC"/>
    <w:rsid w:val="009506BA"/>
    <w:rsid w:val="00961FF8"/>
    <w:rsid w:val="009766CE"/>
    <w:rsid w:val="00980976"/>
    <w:rsid w:val="0098209A"/>
    <w:rsid w:val="00983F48"/>
    <w:rsid w:val="00987A9D"/>
    <w:rsid w:val="00987E22"/>
    <w:rsid w:val="009908AD"/>
    <w:rsid w:val="00991C9A"/>
    <w:rsid w:val="00995488"/>
    <w:rsid w:val="009958D5"/>
    <w:rsid w:val="00995A95"/>
    <w:rsid w:val="009A0B4B"/>
    <w:rsid w:val="009A0EE2"/>
    <w:rsid w:val="009A4FFA"/>
    <w:rsid w:val="009A7A33"/>
    <w:rsid w:val="009B1EE5"/>
    <w:rsid w:val="009B53DD"/>
    <w:rsid w:val="009B58FA"/>
    <w:rsid w:val="009C1073"/>
    <w:rsid w:val="009C26CF"/>
    <w:rsid w:val="009D6538"/>
    <w:rsid w:val="009E1CEE"/>
    <w:rsid w:val="009E48C5"/>
    <w:rsid w:val="009E4BD3"/>
    <w:rsid w:val="009E7C37"/>
    <w:rsid w:val="009F2401"/>
    <w:rsid w:val="009F5281"/>
    <w:rsid w:val="009F5B34"/>
    <w:rsid w:val="00A111A2"/>
    <w:rsid w:val="00A13010"/>
    <w:rsid w:val="00A13BD8"/>
    <w:rsid w:val="00A17984"/>
    <w:rsid w:val="00A203FE"/>
    <w:rsid w:val="00A354C8"/>
    <w:rsid w:val="00A37AC3"/>
    <w:rsid w:val="00A42961"/>
    <w:rsid w:val="00A4329B"/>
    <w:rsid w:val="00A5448C"/>
    <w:rsid w:val="00A6136C"/>
    <w:rsid w:val="00A62EC1"/>
    <w:rsid w:val="00A646FE"/>
    <w:rsid w:val="00A71EE3"/>
    <w:rsid w:val="00A748BD"/>
    <w:rsid w:val="00A74BDD"/>
    <w:rsid w:val="00A7514E"/>
    <w:rsid w:val="00A77C19"/>
    <w:rsid w:val="00A8028A"/>
    <w:rsid w:val="00A924D1"/>
    <w:rsid w:val="00A92BBA"/>
    <w:rsid w:val="00A97C86"/>
    <w:rsid w:val="00AA7C1E"/>
    <w:rsid w:val="00AB071E"/>
    <w:rsid w:val="00AB2BA3"/>
    <w:rsid w:val="00AB53B2"/>
    <w:rsid w:val="00AC037B"/>
    <w:rsid w:val="00AC12C9"/>
    <w:rsid w:val="00AC2D65"/>
    <w:rsid w:val="00AC378B"/>
    <w:rsid w:val="00AD1E3B"/>
    <w:rsid w:val="00AD627C"/>
    <w:rsid w:val="00AE4E2E"/>
    <w:rsid w:val="00AF071C"/>
    <w:rsid w:val="00AF2FBE"/>
    <w:rsid w:val="00AF3F61"/>
    <w:rsid w:val="00AF76EE"/>
    <w:rsid w:val="00B00FC5"/>
    <w:rsid w:val="00B061A9"/>
    <w:rsid w:val="00B11836"/>
    <w:rsid w:val="00B15657"/>
    <w:rsid w:val="00B15CAF"/>
    <w:rsid w:val="00B166E2"/>
    <w:rsid w:val="00B16BDD"/>
    <w:rsid w:val="00B16FDA"/>
    <w:rsid w:val="00B269A4"/>
    <w:rsid w:val="00B26EFD"/>
    <w:rsid w:val="00B31529"/>
    <w:rsid w:val="00B41B83"/>
    <w:rsid w:val="00B519B7"/>
    <w:rsid w:val="00B53A86"/>
    <w:rsid w:val="00B55235"/>
    <w:rsid w:val="00B5662E"/>
    <w:rsid w:val="00B579B3"/>
    <w:rsid w:val="00B60185"/>
    <w:rsid w:val="00B65449"/>
    <w:rsid w:val="00B6674C"/>
    <w:rsid w:val="00B73159"/>
    <w:rsid w:val="00B85C44"/>
    <w:rsid w:val="00B87526"/>
    <w:rsid w:val="00B8788F"/>
    <w:rsid w:val="00B91A23"/>
    <w:rsid w:val="00B95B3D"/>
    <w:rsid w:val="00B97206"/>
    <w:rsid w:val="00BA01B5"/>
    <w:rsid w:val="00BA11E3"/>
    <w:rsid w:val="00BA319A"/>
    <w:rsid w:val="00BA7080"/>
    <w:rsid w:val="00BB0FA8"/>
    <w:rsid w:val="00BB2B50"/>
    <w:rsid w:val="00BC4B3C"/>
    <w:rsid w:val="00BC7F39"/>
    <w:rsid w:val="00BD4A76"/>
    <w:rsid w:val="00BD61B9"/>
    <w:rsid w:val="00BE22E1"/>
    <w:rsid w:val="00BE4486"/>
    <w:rsid w:val="00BE4BAA"/>
    <w:rsid w:val="00BE796E"/>
    <w:rsid w:val="00BF135C"/>
    <w:rsid w:val="00BF58AF"/>
    <w:rsid w:val="00BF719B"/>
    <w:rsid w:val="00C00811"/>
    <w:rsid w:val="00C00E98"/>
    <w:rsid w:val="00C017CD"/>
    <w:rsid w:val="00C11DB5"/>
    <w:rsid w:val="00C14BBC"/>
    <w:rsid w:val="00C1680A"/>
    <w:rsid w:val="00C16DF6"/>
    <w:rsid w:val="00C31851"/>
    <w:rsid w:val="00C3235D"/>
    <w:rsid w:val="00C344E4"/>
    <w:rsid w:val="00C42586"/>
    <w:rsid w:val="00C43D46"/>
    <w:rsid w:val="00C4456F"/>
    <w:rsid w:val="00C45E42"/>
    <w:rsid w:val="00C47C21"/>
    <w:rsid w:val="00C519AE"/>
    <w:rsid w:val="00C54D7A"/>
    <w:rsid w:val="00C725F8"/>
    <w:rsid w:val="00C73CD8"/>
    <w:rsid w:val="00C74212"/>
    <w:rsid w:val="00C807A8"/>
    <w:rsid w:val="00C87B1F"/>
    <w:rsid w:val="00C911D2"/>
    <w:rsid w:val="00C92693"/>
    <w:rsid w:val="00C9399E"/>
    <w:rsid w:val="00CA1151"/>
    <w:rsid w:val="00CA510A"/>
    <w:rsid w:val="00CB4999"/>
    <w:rsid w:val="00CC0611"/>
    <w:rsid w:val="00CC094B"/>
    <w:rsid w:val="00CC3E7D"/>
    <w:rsid w:val="00CC4AF4"/>
    <w:rsid w:val="00CC5899"/>
    <w:rsid w:val="00CC5ABF"/>
    <w:rsid w:val="00CC5F53"/>
    <w:rsid w:val="00CD15B1"/>
    <w:rsid w:val="00CD55B3"/>
    <w:rsid w:val="00CD5A17"/>
    <w:rsid w:val="00CE0B60"/>
    <w:rsid w:val="00CE0E89"/>
    <w:rsid w:val="00CE2B5F"/>
    <w:rsid w:val="00CE3BE6"/>
    <w:rsid w:val="00CF016F"/>
    <w:rsid w:val="00CF01D0"/>
    <w:rsid w:val="00D02D43"/>
    <w:rsid w:val="00D146EC"/>
    <w:rsid w:val="00D215BA"/>
    <w:rsid w:val="00D21E3E"/>
    <w:rsid w:val="00D230D3"/>
    <w:rsid w:val="00D2441A"/>
    <w:rsid w:val="00D2459F"/>
    <w:rsid w:val="00D2571C"/>
    <w:rsid w:val="00D26D78"/>
    <w:rsid w:val="00D276BB"/>
    <w:rsid w:val="00D36D34"/>
    <w:rsid w:val="00D40580"/>
    <w:rsid w:val="00D41416"/>
    <w:rsid w:val="00D43D23"/>
    <w:rsid w:val="00D4507B"/>
    <w:rsid w:val="00D50E94"/>
    <w:rsid w:val="00D510A4"/>
    <w:rsid w:val="00D51C9E"/>
    <w:rsid w:val="00D53275"/>
    <w:rsid w:val="00D54A21"/>
    <w:rsid w:val="00D55BB2"/>
    <w:rsid w:val="00D5729E"/>
    <w:rsid w:val="00D640BE"/>
    <w:rsid w:val="00D65B72"/>
    <w:rsid w:val="00D673A3"/>
    <w:rsid w:val="00D7228E"/>
    <w:rsid w:val="00D74C37"/>
    <w:rsid w:val="00D7712E"/>
    <w:rsid w:val="00D82635"/>
    <w:rsid w:val="00D92F0C"/>
    <w:rsid w:val="00D9367C"/>
    <w:rsid w:val="00D93AFB"/>
    <w:rsid w:val="00DA6B3E"/>
    <w:rsid w:val="00DB38CE"/>
    <w:rsid w:val="00DC17CC"/>
    <w:rsid w:val="00DC37D3"/>
    <w:rsid w:val="00DC4649"/>
    <w:rsid w:val="00DC6495"/>
    <w:rsid w:val="00DC66A3"/>
    <w:rsid w:val="00DD0594"/>
    <w:rsid w:val="00DD0C2C"/>
    <w:rsid w:val="00DD592E"/>
    <w:rsid w:val="00DE0CE9"/>
    <w:rsid w:val="00DE1181"/>
    <w:rsid w:val="00DE31BB"/>
    <w:rsid w:val="00DE3F17"/>
    <w:rsid w:val="00DE501F"/>
    <w:rsid w:val="00DE71C4"/>
    <w:rsid w:val="00DF1F66"/>
    <w:rsid w:val="00DF40ED"/>
    <w:rsid w:val="00DF706C"/>
    <w:rsid w:val="00DF7741"/>
    <w:rsid w:val="00E010EF"/>
    <w:rsid w:val="00E011BB"/>
    <w:rsid w:val="00E0128D"/>
    <w:rsid w:val="00E02161"/>
    <w:rsid w:val="00E116F4"/>
    <w:rsid w:val="00E13B42"/>
    <w:rsid w:val="00E1523C"/>
    <w:rsid w:val="00E15CF1"/>
    <w:rsid w:val="00E169C9"/>
    <w:rsid w:val="00E17A50"/>
    <w:rsid w:val="00E21928"/>
    <w:rsid w:val="00E22681"/>
    <w:rsid w:val="00E227C5"/>
    <w:rsid w:val="00E23201"/>
    <w:rsid w:val="00E243A3"/>
    <w:rsid w:val="00E266D1"/>
    <w:rsid w:val="00E2796D"/>
    <w:rsid w:val="00E30C3C"/>
    <w:rsid w:val="00E335FD"/>
    <w:rsid w:val="00E36EEC"/>
    <w:rsid w:val="00E377E9"/>
    <w:rsid w:val="00E46900"/>
    <w:rsid w:val="00E47909"/>
    <w:rsid w:val="00E5003F"/>
    <w:rsid w:val="00E500B8"/>
    <w:rsid w:val="00E503DB"/>
    <w:rsid w:val="00E50E13"/>
    <w:rsid w:val="00E523BF"/>
    <w:rsid w:val="00E65F14"/>
    <w:rsid w:val="00E66698"/>
    <w:rsid w:val="00E66E87"/>
    <w:rsid w:val="00E919D8"/>
    <w:rsid w:val="00E92B39"/>
    <w:rsid w:val="00E92F88"/>
    <w:rsid w:val="00E96032"/>
    <w:rsid w:val="00E97BCB"/>
    <w:rsid w:val="00EA4F73"/>
    <w:rsid w:val="00EA7A6B"/>
    <w:rsid w:val="00EB1F1C"/>
    <w:rsid w:val="00EB6E8C"/>
    <w:rsid w:val="00EC1BC5"/>
    <w:rsid w:val="00EC2F7B"/>
    <w:rsid w:val="00ED2DF7"/>
    <w:rsid w:val="00ED388E"/>
    <w:rsid w:val="00ED4439"/>
    <w:rsid w:val="00ED46E2"/>
    <w:rsid w:val="00EE3D7E"/>
    <w:rsid w:val="00EF0085"/>
    <w:rsid w:val="00EF61A9"/>
    <w:rsid w:val="00EF6BF9"/>
    <w:rsid w:val="00EF7BF6"/>
    <w:rsid w:val="00F03B4A"/>
    <w:rsid w:val="00F07671"/>
    <w:rsid w:val="00F1340F"/>
    <w:rsid w:val="00F142D0"/>
    <w:rsid w:val="00F1792E"/>
    <w:rsid w:val="00F22821"/>
    <w:rsid w:val="00F31798"/>
    <w:rsid w:val="00F32E60"/>
    <w:rsid w:val="00F421CB"/>
    <w:rsid w:val="00F4291F"/>
    <w:rsid w:val="00F430E2"/>
    <w:rsid w:val="00F45346"/>
    <w:rsid w:val="00F45A18"/>
    <w:rsid w:val="00F5010E"/>
    <w:rsid w:val="00F50450"/>
    <w:rsid w:val="00F64A7E"/>
    <w:rsid w:val="00F65355"/>
    <w:rsid w:val="00F81544"/>
    <w:rsid w:val="00F83645"/>
    <w:rsid w:val="00F87FFA"/>
    <w:rsid w:val="00F940B4"/>
    <w:rsid w:val="00FA35BB"/>
    <w:rsid w:val="00FA37A2"/>
    <w:rsid w:val="00FA4697"/>
    <w:rsid w:val="00FA4BB3"/>
    <w:rsid w:val="00FA6B97"/>
    <w:rsid w:val="00FB07BB"/>
    <w:rsid w:val="00FC0545"/>
    <w:rsid w:val="00FC2FD8"/>
    <w:rsid w:val="00FD607E"/>
    <w:rsid w:val="00FE0EA6"/>
    <w:rsid w:val="00FE4C3A"/>
    <w:rsid w:val="00FE5E63"/>
    <w:rsid w:val="00FF2EF5"/>
    <w:rsid w:val="00FF4305"/>
    <w:rsid w:val="00FF6345"/>
    <w:rsid w:val="59090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A774A8"/>
  <w15:docId w15:val="{62854085-C08F-4506-A8C1-6236A9B63D2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Cambria" w:hAnsi="Cambria" w:eastAsia="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Pr>
      <w:sz w:val="24"/>
      <w:szCs w:val="24"/>
    </w:rPr>
  </w:style>
  <w:style w:type="paragraph" w:styleId="Heading1">
    <w:name w:val="heading 1"/>
    <w:basedOn w:val="Normal"/>
    <w:next w:val="Normal"/>
    <w:link w:val="Heading1Char"/>
    <w:uiPriority w:val="9"/>
    <w:qFormat/>
    <w:rsid w:val="00C54D7A"/>
    <w:pPr>
      <w:keepNext/>
      <w:keepLines/>
      <w:numPr>
        <w:numId w:val="2"/>
      </w:numPr>
      <w:spacing w:before="480" w:line="276" w:lineRule="auto"/>
      <w:outlineLvl w:val="0"/>
    </w:pPr>
    <w:rPr>
      <w:rFonts w:ascii="Calibri" w:hAnsi="Calibri"/>
      <w:b/>
      <w:bCs/>
      <w:color w:val="365F91"/>
      <w:sz w:val="28"/>
      <w:szCs w:val="28"/>
    </w:rPr>
  </w:style>
  <w:style w:type="paragraph" w:styleId="Heading2">
    <w:name w:val="heading 2"/>
    <w:basedOn w:val="Normal"/>
    <w:next w:val="Normal"/>
    <w:link w:val="Heading2Char"/>
    <w:uiPriority w:val="9"/>
    <w:semiHidden/>
    <w:unhideWhenUsed/>
    <w:qFormat/>
    <w:rsid w:val="00C54D7A"/>
    <w:pPr>
      <w:keepNext/>
      <w:keepLines/>
      <w:numPr>
        <w:ilvl w:val="1"/>
        <w:numId w:val="2"/>
      </w:numPr>
      <w:spacing w:before="200" w:line="276" w:lineRule="auto"/>
      <w:outlineLvl w:val="1"/>
    </w:pPr>
    <w:rPr>
      <w:rFonts w:ascii="Calibri" w:hAnsi="Calibri"/>
      <w:b/>
      <w:bCs/>
      <w:color w:val="4F81BD"/>
      <w:sz w:val="26"/>
      <w:szCs w:val="26"/>
    </w:rPr>
  </w:style>
  <w:style w:type="paragraph" w:styleId="Heading3">
    <w:name w:val="heading 3"/>
    <w:basedOn w:val="Normal"/>
    <w:next w:val="Normal"/>
    <w:link w:val="Heading3Char"/>
    <w:uiPriority w:val="9"/>
    <w:semiHidden/>
    <w:unhideWhenUsed/>
    <w:qFormat/>
    <w:rsid w:val="00C54D7A"/>
    <w:pPr>
      <w:keepNext/>
      <w:keepLines/>
      <w:numPr>
        <w:ilvl w:val="2"/>
        <w:numId w:val="2"/>
      </w:numPr>
      <w:spacing w:before="200" w:line="276" w:lineRule="auto"/>
      <w:outlineLvl w:val="2"/>
    </w:pPr>
    <w:rPr>
      <w:rFonts w:ascii="Calibri" w:hAnsi="Calibri"/>
      <w:b/>
      <w:bCs/>
      <w:color w:val="4F81BD"/>
      <w:sz w:val="22"/>
      <w:szCs w:val="22"/>
    </w:rPr>
  </w:style>
  <w:style w:type="paragraph" w:styleId="Heading4">
    <w:name w:val="heading 4"/>
    <w:basedOn w:val="Normal"/>
    <w:next w:val="Normal"/>
    <w:link w:val="Heading4Char"/>
    <w:uiPriority w:val="9"/>
    <w:semiHidden/>
    <w:unhideWhenUsed/>
    <w:qFormat/>
    <w:rsid w:val="00C54D7A"/>
    <w:pPr>
      <w:keepNext/>
      <w:keepLines/>
      <w:numPr>
        <w:ilvl w:val="3"/>
        <w:numId w:val="2"/>
      </w:numPr>
      <w:spacing w:before="200" w:line="276" w:lineRule="auto"/>
      <w:outlineLvl w:val="3"/>
    </w:pPr>
    <w:rPr>
      <w:rFonts w:ascii="Calibri" w:hAnsi="Calibri"/>
      <w:b/>
      <w:bCs/>
      <w:i/>
      <w:iCs/>
      <w:color w:val="4F81BD"/>
      <w:sz w:val="22"/>
      <w:szCs w:val="22"/>
    </w:rPr>
  </w:style>
  <w:style w:type="paragraph" w:styleId="Heading5">
    <w:name w:val="heading 5"/>
    <w:basedOn w:val="Normal"/>
    <w:next w:val="Normal"/>
    <w:link w:val="Heading5Char"/>
    <w:uiPriority w:val="9"/>
    <w:semiHidden/>
    <w:unhideWhenUsed/>
    <w:qFormat/>
    <w:rsid w:val="00C54D7A"/>
    <w:pPr>
      <w:keepNext/>
      <w:keepLines/>
      <w:numPr>
        <w:ilvl w:val="4"/>
        <w:numId w:val="2"/>
      </w:numPr>
      <w:spacing w:before="200" w:line="276" w:lineRule="auto"/>
      <w:outlineLvl w:val="4"/>
    </w:pPr>
    <w:rPr>
      <w:rFonts w:ascii="Calibri" w:hAnsi="Calibri"/>
      <w:color w:val="243F60"/>
      <w:sz w:val="22"/>
      <w:szCs w:val="22"/>
    </w:rPr>
  </w:style>
  <w:style w:type="paragraph" w:styleId="Heading6">
    <w:name w:val="heading 6"/>
    <w:basedOn w:val="Normal"/>
    <w:next w:val="Normal"/>
    <w:link w:val="Heading6Char"/>
    <w:uiPriority w:val="9"/>
    <w:semiHidden/>
    <w:unhideWhenUsed/>
    <w:qFormat/>
    <w:rsid w:val="00C54D7A"/>
    <w:pPr>
      <w:keepNext/>
      <w:keepLines/>
      <w:numPr>
        <w:ilvl w:val="5"/>
        <w:numId w:val="2"/>
      </w:numPr>
      <w:spacing w:before="200" w:line="276" w:lineRule="auto"/>
      <w:outlineLvl w:val="5"/>
    </w:pPr>
    <w:rPr>
      <w:rFonts w:ascii="Calibri" w:hAnsi="Calibri"/>
      <w:i/>
      <w:iCs/>
      <w:color w:val="243F60"/>
      <w:sz w:val="22"/>
      <w:szCs w:val="22"/>
    </w:rPr>
  </w:style>
  <w:style w:type="paragraph" w:styleId="Heading7">
    <w:name w:val="heading 7"/>
    <w:basedOn w:val="Normal"/>
    <w:next w:val="Normal"/>
    <w:link w:val="Heading7Char"/>
    <w:uiPriority w:val="9"/>
    <w:semiHidden/>
    <w:unhideWhenUsed/>
    <w:qFormat/>
    <w:rsid w:val="00C54D7A"/>
    <w:pPr>
      <w:keepNext/>
      <w:keepLines/>
      <w:numPr>
        <w:ilvl w:val="6"/>
        <w:numId w:val="2"/>
      </w:numPr>
      <w:spacing w:before="200" w:line="276" w:lineRule="auto"/>
      <w:outlineLvl w:val="6"/>
    </w:pPr>
    <w:rPr>
      <w:rFonts w:ascii="Calibri" w:hAnsi="Calibri"/>
      <w:i/>
      <w:iCs/>
      <w:color w:val="404040"/>
      <w:sz w:val="22"/>
      <w:szCs w:val="22"/>
    </w:rPr>
  </w:style>
  <w:style w:type="paragraph" w:styleId="Heading8">
    <w:name w:val="heading 8"/>
    <w:basedOn w:val="Normal"/>
    <w:next w:val="Normal"/>
    <w:link w:val="Heading8Char"/>
    <w:uiPriority w:val="9"/>
    <w:semiHidden/>
    <w:unhideWhenUsed/>
    <w:qFormat/>
    <w:rsid w:val="00C54D7A"/>
    <w:pPr>
      <w:keepNext/>
      <w:keepLines/>
      <w:numPr>
        <w:ilvl w:val="7"/>
        <w:numId w:val="2"/>
      </w:numPr>
      <w:spacing w:before="200" w:line="276" w:lineRule="auto"/>
      <w:outlineLvl w:val="7"/>
    </w:pPr>
    <w:rPr>
      <w:rFonts w:ascii="Calibri" w:hAnsi="Calibri"/>
      <w:color w:val="404040"/>
      <w:sz w:val="20"/>
      <w:szCs w:val="20"/>
    </w:rPr>
  </w:style>
  <w:style w:type="paragraph" w:styleId="Heading9">
    <w:name w:val="heading 9"/>
    <w:basedOn w:val="Normal"/>
    <w:next w:val="Normal"/>
    <w:link w:val="Heading9Char"/>
    <w:uiPriority w:val="9"/>
    <w:semiHidden/>
    <w:unhideWhenUsed/>
    <w:qFormat/>
    <w:rsid w:val="00C54D7A"/>
    <w:pPr>
      <w:keepNext/>
      <w:keepLines/>
      <w:numPr>
        <w:ilvl w:val="8"/>
        <w:numId w:val="2"/>
      </w:numPr>
      <w:spacing w:before="200" w:line="276" w:lineRule="auto"/>
      <w:outlineLvl w:val="8"/>
    </w:pPr>
    <w:rPr>
      <w:rFonts w:ascii="Calibri" w:hAnsi="Calibri"/>
      <w:i/>
      <w:iCs/>
      <w:color w:val="404040"/>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BC7F39"/>
    <w:pPr>
      <w:ind w:left="720"/>
      <w:contextualSpacing/>
    </w:pPr>
  </w:style>
  <w:style w:type="character" w:styleId="Hyperlink">
    <w:name w:val="Hyperlink"/>
    <w:uiPriority w:val="99"/>
    <w:semiHidden/>
    <w:unhideWhenUsed/>
    <w:rsid w:val="00B061A9"/>
    <w:rPr>
      <w:color w:val="0000FF"/>
      <w:u w:val="single"/>
    </w:rPr>
  </w:style>
  <w:style w:type="paragraph" w:styleId="NormalWeb">
    <w:name w:val="Normal (Web)"/>
    <w:basedOn w:val="Normal"/>
    <w:uiPriority w:val="99"/>
    <w:unhideWhenUsed/>
    <w:rsid w:val="00B061A9"/>
    <w:pPr>
      <w:spacing w:before="100" w:beforeAutospacing="1" w:after="100" w:afterAutospacing="1"/>
    </w:pPr>
    <w:rPr>
      <w:rFonts w:ascii="Times New Roman" w:hAnsi="Times New Roman"/>
    </w:rPr>
  </w:style>
  <w:style w:type="character" w:styleId="apple-style-span" w:customStyle="1">
    <w:name w:val="apple-style-span"/>
    <w:rsid w:val="00A13BD8"/>
    <w:rPr>
      <w:rFonts w:cs="Times New Roman"/>
    </w:rPr>
  </w:style>
  <w:style w:type="paragraph" w:styleId="BalloonText">
    <w:name w:val="Balloon Text"/>
    <w:basedOn w:val="Normal"/>
    <w:link w:val="BalloonTextChar"/>
    <w:uiPriority w:val="99"/>
    <w:semiHidden/>
    <w:unhideWhenUsed/>
    <w:rsid w:val="00874E2F"/>
    <w:rPr>
      <w:rFonts w:ascii="Tahoma" w:hAnsi="Tahoma" w:cs="Tahoma"/>
      <w:sz w:val="16"/>
      <w:szCs w:val="16"/>
    </w:rPr>
  </w:style>
  <w:style w:type="character" w:styleId="BalloonTextChar" w:customStyle="1">
    <w:name w:val="Balloon Text Char"/>
    <w:link w:val="BalloonText"/>
    <w:uiPriority w:val="99"/>
    <w:semiHidden/>
    <w:rsid w:val="00874E2F"/>
    <w:rPr>
      <w:rFonts w:ascii="Tahoma" w:hAnsi="Tahoma" w:cs="Tahoma"/>
      <w:sz w:val="16"/>
      <w:szCs w:val="16"/>
    </w:rPr>
  </w:style>
  <w:style w:type="paragraph" w:styleId="Default" w:customStyle="1">
    <w:name w:val="Default"/>
    <w:rsid w:val="004129CF"/>
    <w:pPr>
      <w:autoSpaceDE w:val="0"/>
      <w:autoSpaceDN w:val="0"/>
      <w:adjustRightInd w:val="0"/>
    </w:pPr>
    <w:rPr>
      <w:rFonts w:ascii="Times New Roman" w:hAnsi="Times New Roman"/>
      <w:color w:val="000000"/>
      <w:sz w:val="24"/>
      <w:szCs w:val="24"/>
    </w:rPr>
  </w:style>
  <w:style w:type="paragraph" w:styleId="PlainText">
    <w:name w:val="Plain Text"/>
    <w:basedOn w:val="Normal"/>
    <w:link w:val="PlainTextChar"/>
    <w:uiPriority w:val="99"/>
    <w:semiHidden/>
    <w:unhideWhenUsed/>
    <w:rsid w:val="00FB07BB"/>
    <w:rPr>
      <w:rFonts w:ascii="Calibri" w:hAnsi="Calibri" w:eastAsia="Cambria" w:cs="Consolas"/>
      <w:sz w:val="22"/>
      <w:szCs w:val="21"/>
    </w:rPr>
  </w:style>
  <w:style w:type="character" w:styleId="PlainTextChar" w:customStyle="1">
    <w:name w:val="Plain Text Char"/>
    <w:link w:val="PlainText"/>
    <w:uiPriority w:val="99"/>
    <w:semiHidden/>
    <w:rsid w:val="00FB07BB"/>
    <w:rPr>
      <w:rFonts w:ascii="Calibri" w:hAnsi="Calibri" w:eastAsia="Cambria" w:cs="Consolas"/>
      <w:sz w:val="22"/>
      <w:szCs w:val="21"/>
    </w:rPr>
  </w:style>
  <w:style w:type="table" w:styleId="TableGrid">
    <w:name w:val="Table Grid"/>
    <w:basedOn w:val="TableNormal"/>
    <w:uiPriority w:val="59"/>
    <w:rsid w:val="003406F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1Char" w:customStyle="1">
    <w:name w:val="Heading 1 Char"/>
    <w:link w:val="Heading1"/>
    <w:uiPriority w:val="9"/>
    <w:rsid w:val="00C54D7A"/>
    <w:rPr>
      <w:rFonts w:ascii="Calibri" w:hAnsi="Calibri"/>
      <w:b/>
      <w:bCs/>
      <w:color w:val="365F91"/>
      <w:sz w:val="28"/>
      <w:szCs w:val="28"/>
    </w:rPr>
  </w:style>
  <w:style w:type="character" w:styleId="Heading2Char" w:customStyle="1">
    <w:name w:val="Heading 2 Char"/>
    <w:link w:val="Heading2"/>
    <w:uiPriority w:val="9"/>
    <w:semiHidden/>
    <w:rsid w:val="00C54D7A"/>
    <w:rPr>
      <w:rFonts w:ascii="Calibri" w:hAnsi="Calibri"/>
      <w:b/>
      <w:bCs/>
      <w:color w:val="4F81BD"/>
      <w:sz w:val="26"/>
      <w:szCs w:val="26"/>
    </w:rPr>
  </w:style>
  <w:style w:type="character" w:styleId="Heading3Char" w:customStyle="1">
    <w:name w:val="Heading 3 Char"/>
    <w:link w:val="Heading3"/>
    <w:uiPriority w:val="9"/>
    <w:semiHidden/>
    <w:rsid w:val="00C54D7A"/>
    <w:rPr>
      <w:rFonts w:ascii="Calibri" w:hAnsi="Calibri"/>
      <w:b/>
      <w:bCs/>
      <w:color w:val="4F81BD"/>
      <w:sz w:val="22"/>
      <w:szCs w:val="22"/>
    </w:rPr>
  </w:style>
  <w:style w:type="character" w:styleId="Heading4Char" w:customStyle="1">
    <w:name w:val="Heading 4 Char"/>
    <w:link w:val="Heading4"/>
    <w:uiPriority w:val="9"/>
    <w:semiHidden/>
    <w:rsid w:val="00C54D7A"/>
    <w:rPr>
      <w:rFonts w:ascii="Calibri" w:hAnsi="Calibri"/>
      <w:b/>
      <w:bCs/>
      <w:i/>
      <w:iCs/>
      <w:color w:val="4F81BD"/>
      <w:sz w:val="22"/>
      <w:szCs w:val="22"/>
    </w:rPr>
  </w:style>
  <w:style w:type="character" w:styleId="Heading5Char" w:customStyle="1">
    <w:name w:val="Heading 5 Char"/>
    <w:link w:val="Heading5"/>
    <w:uiPriority w:val="9"/>
    <w:semiHidden/>
    <w:rsid w:val="00C54D7A"/>
    <w:rPr>
      <w:rFonts w:ascii="Calibri" w:hAnsi="Calibri"/>
      <w:color w:val="243F60"/>
      <w:sz w:val="22"/>
      <w:szCs w:val="22"/>
    </w:rPr>
  </w:style>
  <w:style w:type="character" w:styleId="Heading6Char" w:customStyle="1">
    <w:name w:val="Heading 6 Char"/>
    <w:link w:val="Heading6"/>
    <w:uiPriority w:val="9"/>
    <w:semiHidden/>
    <w:rsid w:val="00C54D7A"/>
    <w:rPr>
      <w:rFonts w:ascii="Calibri" w:hAnsi="Calibri"/>
      <w:i/>
      <w:iCs/>
      <w:color w:val="243F60"/>
      <w:sz w:val="22"/>
      <w:szCs w:val="22"/>
    </w:rPr>
  </w:style>
  <w:style w:type="character" w:styleId="Heading7Char" w:customStyle="1">
    <w:name w:val="Heading 7 Char"/>
    <w:link w:val="Heading7"/>
    <w:uiPriority w:val="9"/>
    <w:semiHidden/>
    <w:rsid w:val="00C54D7A"/>
    <w:rPr>
      <w:rFonts w:ascii="Calibri" w:hAnsi="Calibri"/>
      <w:i/>
      <w:iCs/>
      <w:color w:val="404040"/>
      <w:sz w:val="22"/>
      <w:szCs w:val="22"/>
    </w:rPr>
  </w:style>
  <w:style w:type="character" w:styleId="Heading8Char" w:customStyle="1">
    <w:name w:val="Heading 8 Char"/>
    <w:link w:val="Heading8"/>
    <w:uiPriority w:val="9"/>
    <w:semiHidden/>
    <w:rsid w:val="00C54D7A"/>
    <w:rPr>
      <w:rFonts w:ascii="Calibri" w:hAnsi="Calibri"/>
      <w:color w:val="404040"/>
    </w:rPr>
  </w:style>
  <w:style w:type="character" w:styleId="Heading9Char" w:customStyle="1">
    <w:name w:val="Heading 9 Char"/>
    <w:link w:val="Heading9"/>
    <w:uiPriority w:val="9"/>
    <w:semiHidden/>
    <w:rsid w:val="00C54D7A"/>
    <w:rPr>
      <w:rFonts w:ascii="Calibri" w:hAnsi="Calibri"/>
      <w:i/>
      <w:iCs/>
      <w:color w:val="404040"/>
    </w:rPr>
  </w:style>
  <w:style w:type="paragraph" w:styleId="NoSpacing">
    <w:name w:val="No Spacing"/>
    <w:uiPriority w:val="1"/>
    <w:qFormat/>
    <w:rsid w:val="00086355"/>
    <w:rPr>
      <w:rFonts w:ascii="Calibri" w:hAnsi="Calibri" w:eastAsia="Calibri"/>
      <w:sz w:val="22"/>
      <w:szCs w:val="22"/>
    </w:rPr>
  </w:style>
  <w:style w:type="paragraph" w:styleId="Header">
    <w:name w:val="header"/>
    <w:basedOn w:val="Normal"/>
    <w:link w:val="HeaderChar"/>
    <w:uiPriority w:val="99"/>
    <w:unhideWhenUsed/>
    <w:rsid w:val="00086355"/>
    <w:pPr>
      <w:tabs>
        <w:tab w:val="center" w:pos="4680"/>
        <w:tab w:val="right" w:pos="9360"/>
      </w:tabs>
    </w:pPr>
  </w:style>
  <w:style w:type="character" w:styleId="HeaderChar" w:customStyle="1">
    <w:name w:val="Header Char"/>
    <w:basedOn w:val="DefaultParagraphFont"/>
    <w:link w:val="Header"/>
    <w:uiPriority w:val="99"/>
    <w:rsid w:val="00086355"/>
  </w:style>
  <w:style w:type="paragraph" w:styleId="Footer">
    <w:name w:val="footer"/>
    <w:basedOn w:val="Normal"/>
    <w:link w:val="FooterChar"/>
    <w:uiPriority w:val="99"/>
    <w:unhideWhenUsed/>
    <w:rsid w:val="00086355"/>
    <w:pPr>
      <w:tabs>
        <w:tab w:val="center" w:pos="4680"/>
        <w:tab w:val="right" w:pos="9360"/>
      </w:tabs>
    </w:pPr>
  </w:style>
  <w:style w:type="character" w:styleId="FooterChar" w:customStyle="1">
    <w:name w:val="Footer Char"/>
    <w:basedOn w:val="DefaultParagraphFont"/>
    <w:link w:val="Footer"/>
    <w:uiPriority w:val="99"/>
    <w:rsid w:val="00086355"/>
  </w:style>
  <w:style w:type="character" w:styleId="Strong">
    <w:name w:val="Strong"/>
    <w:basedOn w:val="DefaultParagraphFont"/>
    <w:uiPriority w:val="22"/>
    <w:qFormat/>
    <w:rsid w:val="00CE0B60"/>
    <w:rPr>
      <w:b/>
      <w:bCs/>
    </w:rPr>
  </w:style>
  <w:style w:type="character" w:styleId="apple-converted-space" w:customStyle="1">
    <w:name w:val="apple-converted-space"/>
    <w:basedOn w:val="DefaultParagraphFont"/>
    <w:rsid w:val="00CE0B60"/>
  </w:style>
  <w:style w:type="character" w:styleId="Emphasis">
    <w:name w:val="Emphasis"/>
    <w:basedOn w:val="DefaultParagraphFont"/>
    <w:uiPriority w:val="20"/>
    <w:qFormat/>
    <w:rsid w:val="00CE0B60"/>
    <w:rPr>
      <w:i/>
      <w:iCs/>
    </w:rPr>
  </w:style>
  <w:style w:type="character" w:styleId="CommentReference">
    <w:name w:val="annotation reference"/>
    <w:basedOn w:val="DefaultParagraphFont"/>
    <w:uiPriority w:val="99"/>
    <w:semiHidden/>
    <w:unhideWhenUsed/>
    <w:rsid w:val="00446EB1"/>
    <w:rPr>
      <w:sz w:val="16"/>
      <w:szCs w:val="16"/>
    </w:rPr>
  </w:style>
  <w:style w:type="paragraph" w:styleId="CommentText">
    <w:name w:val="annotation text"/>
    <w:basedOn w:val="Normal"/>
    <w:link w:val="CommentTextChar"/>
    <w:uiPriority w:val="99"/>
    <w:semiHidden/>
    <w:unhideWhenUsed/>
    <w:rsid w:val="00446EB1"/>
    <w:rPr>
      <w:sz w:val="20"/>
      <w:szCs w:val="20"/>
    </w:rPr>
  </w:style>
  <w:style w:type="character" w:styleId="CommentTextChar" w:customStyle="1">
    <w:name w:val="Comment Text Char"/>
    <w:basedOn w:val="DefaultParagraphFont"/>
    <w:link w:val="CommentText"/>
    <w:uiPriority w:val="99"/>
    <w:semiHidden/>
    <w:rsid w:val="00446EB1"/>
  </w:style>
  <w:style w:type="character" w:styleId="xapple-tab-span" w:customStyle="1">
    <w:name w:val="x_apple-tab-span"/>
    <w:basedOn w:val="DefaultParagraphFont"/>
    <w:rsid w:val="005F79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735379">
      <w:bodyDiv w:val="1"/>
      <w:marLeft w:val="0"/>
      <w:marRight w:val="0"/>
      <w:marTop w:val="0"/>
      <w:marBottom w:val="0"/>
      <w:divBdr>
        <w:top w:val="none" w:sz="0" w:space="0" w:color="auto"/>
        <w:left w:val="none" w:sz="0" w:space="0" w:color="auto"/>
        <w:bottom w:val="none" w:sz="0" w:space="0" w:color="auto"/>
        <w:right w:val="none" w:sz="0" w:space="0" w:color="auto"/>
      </w:divBdr>
    </w:div>
    <w:div w:id="226843343">
      <w:bodyDiv w:val="1"/>
      <w:marLeft w:val="0"/>
      <w:marRight w:val="0"/>
      <w:marTop w:val="0"/>
      <w:marBottom w:val="0"/>
      <w:divBdr>
        <w:top w:val="none" w:sz="0" w:space="0" w:color="auto"/>
        <w:left w:val="none" w:sz="0" w:space="0" w:color="auto"/>
        <w:bottom w:val="none" w:sz="0" w:space="0" w:color="auto"/>
        <w:right w:val="none" w:sz="0" w:space="0" w:color="auto"/>
      </w:divBdr>
    </w:div>
    <w:div w:id="305404791">
      <w:bodyDiv w:val="1"/>
      <w:marLeft w:val="0"/>
      <w:marRight w:val="0"/>
      <w:marTop w:val="0"/>
      <w:marBottom w:val="0"/>
      <w:divBdr>
        <w:top w:val="none" w:sz="0" w:space="0" w:color="auto"/>
        <w:left w:val="none" w:sz="0" w:space="0" w:color="auto"/>
        <w:bottom w:val="none" w:sz="0" w:space="0" w:color="auto"/>
        <w:right w:val="none" w:sz="0" w:space="0" w:color="auto"/>
      </w:divBdr>
    </w:div>
    <w:div w:id="434524735">
      <w:bodyDiv w:val="1"/>
      <w:marLeft w:val="0"/>
      <w:marRight w:val="0"/>
      <w:marTop w:val="0"/>
      <w:marBottom w:val="0"/>
      <w:divBdr>
        <w:top w:val="none" w:sz="0" w:space="0" w:color="auto"/>
        <w:left w:val="none" w:sz="0" w:space="0" w:color="auto"/>
        <w:bottom w:val="none" w:sz="0" w:space="0" w:color="auto"/>
        <w:right w:val="none" w:sz="0" w:space="0" w:color="auto"/>
      </w:divBdr>
      <w:divsChild>
        <w:div w:id="100497925">
          <w:marLeft w:val="0"/>
          <w:marRight w:val="0"/>
          <w:marTop w:val="0"/>
          <w:marBottom w:val="0"/>
          <w:divBdr>
            <w:top w:val="none" w:sz="0" w:space="0" w:color="auto"/>
            <w:left w:val="none" w:sz="0" w:space="0" w:color="auto"/>
            <w:bottom w:val="none" w:sz="0" w:space="0" w:color="auto"/>
            <w:right w:val="none" w:sz="0" w:space="0" w:color="auto"/>
          </w:divBdr>
        </w:div>
        <w:div w:id="1156218001">
          <w:marLeft w:val="0"/>
          <w:marRight w:val="0"/>
          <w:marTop w:val="0"/>
          <w:marBottom w:val="0"/>
          <w:divBdr>
            <w:top w:val="none" w:sz="0" w:space="0" w:color="auto"/>
            <w:left w:val="none" w:sz="0" w:space="0" w:color="auto"/>
            <w:bottom w:val="none" w:sz="0" w:space="0" w:color="auto"/>
            <w:right w:val="none" w:sz="0" w:space="0" w:color="auto"/>
          </w:divBdr>
        </w:div>
        <w:div w:id="1706060328">
          <w:marLeft w:val="0"/>
          <w:marRight w:val="0"/>
          <w:marTop w:val="0"/>
          <w:marBottom w:val="0"/>
          <w:divBdr>
            <w:top w:val="none" w:sz="0" w:space="0" w:color="auto"/>
            <w:left w:val="none" w:sz="0" w:space="0" w:color="auto"/>
            <w:bottom w:val="none" w:sz="0" w:space="0" w:color="auto"/>
            <w:right w:val="none" w:sz="0" w:space="0" w:color="auto"/>
          </w:divBdr>
        </w:div>
        <w:div w:id="966085726">
          <w:marLeft w:val="0"/>
          <w:marRight w:val="0"/>
          <w:marTop w:val="0"/>
          <w:marBottom w:val="0"/>
          <w:divBdr>
            <w:top w:val="none" w:sz="0" w:space="0" w:color="auto"/>
            <w:left w:val="none" w:sz="0" w:space="0" w:color="auto"/>
            <w:bottom w:val="none" w:sz="0" w:space="0" w:color="auto"/>
            <w:right w:val="none" w:sz="0" w:space="0" w:color="auto"/>
          </w:divBdr>
        </w:div>
        <w:div w:id="1157301968">
          <w:marLeft w:val="0"/>
          <w:marRight w:val="0"/>
          <w:marTop w:val="0"/>
          <w:marBottom w:val="0"/>
          <w:divBdr>
            <w:top w:val="none" w:sz="0" w:space="0" w:color="auto"/>
            <w:left w:val="none" w:sz="0" w:space="0" w:color="auto"/>
            <w:bottom w:val="none" w:sz="0" w:space="0" w:color="auto"/>
            <w:right w:val="none" w:sz="0" w:space="0" w:color="auto"/>
          </w:divBdr>
        </w:div>
        <w:div w:id="1497040806">
          <w:marLeft w:val="0"/>
          <w:marRight w:val="0"/>
          <w:marTop w:val="0"/>
          <w:marBottom w:val="0"/>
          <w:divBdr>
            <w:top w:val="none" w:sz="0" w:space="0" w:color="auto"/>
            <w:left w:val="none" w:sz="0" w:space="0" w:color="auto"/>
            <w:bottom w:val="none" w:sz="0" w:space="0" w:color="auto"/>
            <w:right w:val="none" w:sz="0" w:space="0" w:color="auto"/>
          </w:divBdr>
        </w:div>
        <w:div w:id="1660885968">
          <w:marLeft w:val="0"/>
          <w:marRight w:val="0"/>
          <w:marTop w:val="0"/>
          <w:marBottom w:val="0"/>
          <w:divBdr>
            <w:top w:val="none" w:sz="0" w:space="0" w:color="auto"/>
            <w:left w:val="none" w:sz="0" w:space="0" w:color="auto"/>
            <w:bottom w:val="none" w:sz="0" w:space="0" w:color="auto"/>
            <w:right w:val="none" w:sz="0" w:space="0" w:color="auto"/>
          </w:divBdr>
        </w:div>
        <w:div w:id="383405966">
          <w:marLeft w:val="0"/>
          <w:marRight w:val="0"/>
          <w:marTop w:val="0"/>
          <w:marBottom w:val="0"/>
          <w:divBdr>
            <w:top w:val="none" w:sz="0" w:space="0" w:color="auto"/>
            <w:left w:val="none" w:sz="0" w:space="0" w:color="auto"/>
            <w:bottom w:val="none" w:sz="0" w:space="0" w:color="auto"/>
            <w:right w:val="none" w:sz="0" w:space="0" w:color="auto"/>
          </w:divBdr>
        </w:div>
        <w:div w:id="741754196">
          <w:marLeft w:val="0"/>
          <w:marRight w:val="0"/>
          <w:marTop w:val="0"/>
          <w:marBottom w:val="0"/>
          <w:divBdr>
            <w:top w:val="none" w:sz="0" w:space="0" w:color="auto"/>
            <w:left w:val="none" w:sz="0" w:space="0" w:color="auto"/>
            <w:bottom w:val="none" w:sz="0" w:space="0" w:color="auto"/>
            <w:right w:val="none" w:sz="0" w:space="0" w:color="auto"/>
          </w:divBdr>
        </w:div>
        <w:div w:id="1400859361">
          <w:marLeft w:val="0"/>
          <w:marRight w:val="0"/>
          <w:marTop w:val="0"/>
          <w:marBottom w:val="0"/>
          <w:divBdr>
            <w:top w:val="none" w:sz="0" w:space="0" w:color="auto"/>
            <w:left w:val="none" w:sz="0" w:space="0" w:color="auto"/>
            <w:bottom w:val="none" w:sz="0" w:space="0" w:color="auto"/>
            <w:right w:val="none" w:sz="0" w:space="0" w:color="auto"/>
          </w:divBdr>
        </w:div>
        <w:div w:id="1939410393">
          <w:marLeft w:val="0"/>
          <w:marRight w:val="0"/>
          <w:marTop w:val="0"/>
          <w:marBottom w:val="0"/>
          <w:divBdr>
            <w:top w:val="none" w:sz="0" w:space="0" w:color="auto"/>
            <w:left w:val="none" w:sz="0" w:space="0" w:color="auto"/>
            <w:bottom w:val="none" w:sz="0" w:space="0" w:color="auto"/>
            <w:right w:val="none" w:sz="0" w:space="0" w:color="auto"/>
          </w:divBdr>
        </w:div>
        <w:div w:id="1339116013">
          <w:marLeft w:val="0"/>
          <w:marRight w:val="0"/>
          <w:marTop w:val="0"/>
          <w:marBottom w:val="0"/>
          <w:divBdr>
            <w:top w:val="none" w:sz="0" w:space="0" w:color="auto"/>
            <w:left w:val="none" w:sz="0" w:space="0" w:color="auto"/>
            <w:bottom w:val="none" w:sz="0" w:space="0" w:color="auto"/>
            <w:right w:val="none" w:sz="0" w:space="0" w:color="auto"/>
          </w:divBdr>
        </w:div>
        <w:div w:id="774208541">
          <w:marLeft w:val="0"/>
          <w:marRight w:val="0"/>
          <w:marTop w:val="0"/>
          <w:marBottom w:val="0"/>
          <w:divBdr>
            <w:top w:val="none" w:sz="0" w:space="0" w:color="auto"/>
            <w:left w:val="none" w:sz="0" w:space="0" w:color="auto"/>
            <w:bottom w:val="none" w:sz="0" w:space="0" w:color="auto"/>
            <w:right w:val="none" w:sz="0" w:space="0" w:color="auto"/>
          </w:divBdr>
        </w:div>
        <w:div w:id="390884459">
          <w:marLeft w:val="0"/>
          <w:marRight w:val="0"/>
          <w:marTop w:val="0"/>
          <w:marBottom w:val="0"/>
          <w:divBdr>
            <w:top w:val="none" w:sz="0" w:space="0" w:color="auto"/>
            <w:left w:val="none" w:sz="0" w:space="0" w:color="auto"/>
            <w:bottom w:val="none" w:sz="0" w:space="0" w:color="auto"/>
            <w:right w:val="none" w:sz="0" w:space="0" w:color="auto"/>
          </w:divBdr>
        </w:div>
        <w:div w:id="1594894139">
          <w:marLeft w:val="0"/>
          <w:marRight w:val="0"/>
          <w:marTop w:val="0"/>
          <w:marBottom w:val="0"/>
          <w:divBdr>
            <w:top w:val="none" w:sz="0" w:space="0" w:color="auto"/>
            <w:left w:val="none" w:sz="0" w:space="0" w:color="auto"/>
            <w:bottom w:val="none" w:sz="0" w:space="0" w:color="auto"/>
            <w:right w:val="none" w:sz="0" w:space="0" w:color="auto"/>
          </w:divBdr>
        </w:div>
        <w:div w:id="408578538">
          <w:marLeft w:val="0"/>
          <w:marRight w:val="0"/>
          <w:marTop w:val="0"/>
          <w:marBottom w:val="0"/>
          <w:divBdr>
            <w:top w:val="none" w:sz="0" w:space="0" w:color="auto"/>
            <w:left w:val="none" w:sz="0" w:space="0" w:color="auto"/>
            <w:bottom w:val="none" w:sz="0" w:space="0" w:color="auto"/>
            <w:right w:val="none" w:sz="0" w:space="0" w:color="auto"/>
          </w:divBdr>
        </w:div>
        <w:div w:id="1371759354">
          <w:marLeft w:val="0"/>
          <w:marRight w:val="0"/>
          <w:marTop w:val="0"/>
          <w:marBottom w:val="0"/>
          <w:divBdr>
            <w:top w:val="none" w:sz="0" w:space="0" w:color="auto"/>
            <w:left w:val="none" w:sz="0" w:space="0" w:color="auto"/>
            <w:bottom w:val="none" w:sz="0" w:space="0" w:color="auto"/>
            <w:right w:val="none" w:sz="0" w:space="0" w:color="auto"/>
          </w:divBdr>
        </w:div>
        <w:div w:id="591353038">
          <w:marLeft w:val="0"/>
          <w:marRight w:val="0"/>
          <w:marTop w:val="0"/>
          <w:marBottom w:val="0"/>
          <w:divBdr>
            <w:top w:val="none" w:sz="0" w:space="0" w:color="auto"/>
            <w:left w:val="none" w:sz="0" w:space="0" w:color="auto"/>
            <w:bottom w:val="none" w:sz="0" w:space="0" w:color="auto"/>
            <w:right w:val="none" w:sz="0" w:space="0" w:color="auto"/>
          </w:divBdr>
        </w:div>
        <w:div w:id="2067989870">
          <w:marLeft w:val="0"/>
          <w:marRight w:val="0"/>
          <w:marTop w:val="0"/>
          <w:marBottom w:val="0"/>
          <w:divBdr>
            <w:top w:val="none" w:sz="0" w:space="0" w:color="auto"/>
            <w:left w:val="none" w:sz="0" w:space="0" w:color="auto"/>
            <w:bottom w:val="none" w:sz="0" w:space="0" w:color="auto"/>
            <w:right w:val="none" w:sz="0" w:space="0" w:color="auto"/>
          </w:divBdr>
        </w:div>
        <w:div w:id="1198274847">
          <w:marLeft w:val="0"/>
          <w:marRight w:val="0"/>
          <w:marTop w:val="0"/>
          <w:marBottom w:val="0"/>
          <w:divBdr>
            <w:top w:val="none" w:sz="0" w:space="0" w:color="auto"/>
            <w:left w:val="none" w:sz="0" w:space="0" w:color="auto"/>
            <w:bottom w:val="none" w:sz="0" w:space="0" w:color="auto"/>
            <w:right w:val="none" w:sz="0" w:space="0" w:color="auto"/>
          </w:divBdr>
        </w:div>
        <w:div w:id="1633172481">
          <w:marLeft w:val="0"/>
          <w:marRight w:val="0"/>
          <w:marTop w:val="0"/>
          <w:marBottom w:val="0"/>
          <w:divBdr>
            <w:top w:val="none" w:sz="0" w:space="0" w:color="auto"/>
            <w:left w:val="none" w:sz="0" w:space="0" w:color="auto"/>
            <w:bottom w:val="none" w:sz="0" w:space="0" w:color="auto"/>
            <w:right w:val="none" w:sz="0" w:space="0" w:color="auto"/>
          </w:divBdr>
        </w:div>
        <w:div w:id="104154247">
          <w:marLeft w:val="0"/>
          <w:marRight w:val="0"/>
          <w:marTop w:val="0"/>
          <w:marBottom w:val="0"/>
          <w:divBdr>
            <w:top w:val="none" w:sz="0" w:space="0" w:color="auto"/>
            <w:left w:val="none" w:sz="0" w:space="0" w:color="auto"/>
            <w:bottom w:val="none" w:sz="0" w:space="0" w:color="auto"/>
            <w:right w:val="none" w:sz="0" w:space="0" w:color="auto"/>
          </w:divBdr>
        </w:div>
        <w:div w:id="2068599556">
          <w:marLeft w:val="0"/>
          <w:marRight w:val="0"/>
          <w:marTop w:val="0"/>
          <w:marBottom w:val="0"/>
          <w:divBdr>
            <w:top w:val="none" w:sz="0" w:space="0" w:color="auto"/>
            <w:left w:val="none" w:sz="0" w:space="0" w:color="auto"/>
            <w:bottom w:val="none" w:sz="0" w:space="0" w:color="auto"/>
            <w:right w:val="none" w:sz="0" w:space="0" w:color="auto"/>
          </w:divBdr>
        </w:div>
        <w:div w:id="1375882616">
          <w:marLeft w:val="0"/>
          <w:marRight w:val="0"/>
          <w:marTop w:val="0"/>
          <w:marBottom w:val="0"/>
          <w:divBdr>
            <w:top w:val="none" w:sz="0" w:space="0" w:color="auto"/>
            <w:left w:val="none" w:sz="0" w:space="0" w:color="auto"/>
            <w:bottom w:val="none" w:sz="0" w:space="0" w:color="auto"/>
            <w:right w:val="none" w:sz="0" w:space="0" w:color="auto"/>
          </w:divBdr>
        </w:div>
        <w:div w:id="109055324">
          <w:marLeft w:val="0"/>
          <w:marRight w:val="0"/>
          <w:marTop w:val="0"/>
          <w:marBottom w:val="0"/>
          <w:divBdr>
            <w:top w:val="none" w:sz="0" w:space="0" w:color="auto"/>
            <w:left w:val="none" w:sz="0" w:space="0" w:color="auto"/>
            <w:bottom w:val="none" w:sz="0" w:space="0" w:color="auto"/>
            <w:right w:val="none" w:sz="0" w:space="0" w:color="auto"/>
          </w:divBdr>
        </w:div>
        <w:div w:id="132019058">
          <w:marLeft w:val="0"/>
          <w:marRight w:val="0"/>
          <w:marTop w:val="0"/>
          <w:marBottom w:val="0"/>
          <w:divBdr>
            <w:top w:val="none" w:sz="0" w:space="0" w:color="auto"/>
            <w:left w:val="none" w:sz="0" w:space="0" w:color="auto"/>
            <w:bottom w:val="none" w:sz="0" w:space="0" w:color="auto"/>
            <w:right w:val="none" w:sz="0" w:space="0" w:color="auto"/>
          </w:divBdr>
        </w:div>
        <w:div w:id="306935430">
          <w:marLeft w:val="0"/>
          <w:marRight w:val="0"/>
          <w:marTop w:val="0"/>
          <w:marBottom w:val="0"/>
          <w:divBdr>
            <w:top w:val="none" w:sz="0" w:space="0" w:color="auto"/>
            <w:left w:val="none" w:sz="0" w:space="0" w:color="auto"/>
            <w:bottom w:val="none" w:sz="0" w:space="0" w:color="auto"/>
            <w:right w:val="none" w:sz="0" w:space="0" w:color="auto"/>
          </w:divBdr>
        </w:div>
      </w:divsChild>
    </w:div>
    <w:div w:id="774400683">
      <w:bodyDiv w:val="1"/>
      <w:marLeft w:val="0"/>
      <w:marRight w:val="0"/>
      <w:marTop w:val="0"/>
      <w:marBottom w:val="0"/>
      <w:divBdr>
        <w:top w:val="none" w:sz="0" w:space="0" w:color="auto"/>
        <w:left w:val="none" w:sz="0" w:space="0" w:color="auto"/>
        <w:bottom w:val="none" w:sz="0" w:space="0" w:color="auto"/>
        <w:right w:val="none" w:sz="0" w:space="0" w:color="auto"/>
      </w:divBdr>
    </w:div>
    <w:div w:id="972757131">
      <w:bodyDiv w:val="1"/>
      <w:marLeft w:val="0"/>
      <w:marRight w:val="0"/>
      <w:marTop w:val="0"/>
      <w:marBottom w:val="0"/>
      <w:divBdr>
        <w:top w:val="none" w:sz="0" w:space="0" w:color="auto"/>
        <w:left w:val="none" w:sz="0" w:space="0" w:color="auto"/>
        <w:bottom w:val="none" w:sz="0" w:space="0" w:color="auto"/>
        <w:right w:val="none" w:sz="0" w:space="0" w:color="auto"/>
      </w:divBdr>
    </w:div>
    <w:div w:id="1253785309">
      <w:bodyDiv w:val="1"/>
      <w:marLeft w:val="0"/>
      <w:marRight w:val="0"/>
      <w:marTop w:val="0"/>
      <w:marBottom w:val="0"/>
      <w:divBdr>
        <w:top w:val="none" w:sz="0" w:space="0" w:color="auto"/>
        <w:left w:val="none" w:sz="0" w:space="0" w:color="auto"/>
        <w:bottom w:val="none" w:sz="0" w:space="0" w:color="auto"/>
        <w:right w:val="none" w:sz="0" w:space="0" w:color="auto"/>
      </w:divBdr>
    </w:div>
    <w:div w:id="1261448279">
      <w:bodyDiv w:val="1"/>
      <w:marLeft w:val="0"/>
      <w:marRight w:val="0"/>
      <w:marTop w:val="0"/>
      <w:marBottom w:val="0"/>
      <w:divBdr>
        <w:top w:val="none" w:sz="0" w:space="0" w:color="auto"/>
        <w:left w:val="none" w:sz="0" w:space="0" w:color="auto"/>
        <w:bottom w:val="none" w:sz="0" w:space="0" w:color="auto"/>
        <w:right w:val="none" w:sz="0" w:space="0" w:color="auto"/>
      </w:divBdr>
      <w:divsChild>
        <w:div w:id="65616048">
          <w:marLeft w:val="0"/>
          <w:marRight w:val="0"/>
          <w:marTop w:val="0"/>
          <w:marBottom w:val="0"/>
          <w:divBdr>
            <w:top w:val="none" w:sz="0" w:space="0" w:color="auto"/>
            <w:left w:val="none" w:sz="0" w:space="0" w:color="auto"/>
            <w:bottom w:val="none" w:sz="0" w:space="0" w:color="auto"/>
            <w:right w:val="none" w:sz="0" w:space="0" w:color="auto"/>
          </w:divBdr>
        </w:div>
      </w:divsChild>
    </w:div>
    <w:div w:id="1498689938">
      <w:bodyDiv w:val="1"/>
      <w:marLeft w:val="0"/>
      <w:marRight w:val="0"/>
      <w:marTop w:val="0"/>
      <w:marBottom w:val="0"/>
      <w:divBdr>
        <w:top w:val="none" w:sz="0" w:space="0" w:color="auto"/>
        <w:left w:val="none" w:sz="0" w:space="0" w:color="auto"/>
        <w:bottom w:val="none" w:sz="0" w:space="0" w:color="auto"/>
        <w:right w:val="none" w:sz="0" w:space="0" w:color="auto"/>
      </w:divBdr>
    </w:div>
    <w:div w:id="1622496166">
      <w:bodyDiv w:val="1"/>
      <w:marLeft w:val="0"/>
      <w:marRight w:val="0"/>
      <w:marTop w:val="0"/>
      <w:marBottom w:val="0"/>
      <w:divBdr>
        <w:top w:val="none" w:sz="0" w:space="0" w:color="auto"/>
        <w:left w:val="none" w:sz="0" w:space="0" w:color="auto"/>
        <w:bottom w:val="none" w:sz="0" w:space="0" w:color="auto"/>
        <w:right w:val="none" w:sz="0" w:space="0" w:color="auto"/>
      </w:divBdr>
      <w:divsChild>
        <w:div w:id="1166166304">
          <w:marLeft w:val="0"/>
          <w:marRight w:val="0"/>
          <w:marTop w:val="0"/>
          <w:marBottom w:val="0"/>
          <w:divBdr>
            <w:top w:val="none" w:sz="0" w:space="0" w:color="auto"/>
            <w:left w:val="none" w:sz="0" w:space="0" w:color="auto"/>
            <w:bottom w:val="none" w:sz="0" w:space="0" w:color="auto"/>
            <w:right w:val="none" w:sz="0" w:space="0" w:color="auto"/>
          </w:divBdr>
          <w:divsChild>
            <w:div w:id="2069113033">
              <w:marLeft w:val="0"/>
              <w:marRight w:val="0"/>
              <w:marTop w:val="0"/>
              <w:marBottom w:val="0"/>
              <w:divBdr>
                <w:top w:val="none" w:sz="0" w:space="0" w:color="auto"/>
                <w:left w:val="none" w:sz="0" w:space="0" w:color="auto"/>
                <w:bottom w:val="none" w:sz="0" w:space="0" w:color="auto"/>
                <w:right w:val="none" w:sz="0" w:space="0" w:color="auto"/>
              </w:divBdr>
              <w:divsChild>
                <w:div w:id="1787043939">
                  <w:marLeft w:val="0"/>
                  <w:marRight w:val="0"/>
                  <w:marTop w:val="0"/>
                  <w:marBottom w:val="0"/>
                  <w:divBdr>
                    <w:top w:val="none" w:sz="0" w:space="0" w:color="auto"/>
                    <w:left w:val="none" w:sz="0" w:space="0" w:color="auto"/>
                    <w:bottom w:val="none" w:sz="0" w:space="0" w:color="auto"/>
                    <w:right w:val="none" w:sz="0" w:space="0" w:color="auto"/>
                  </w:divBdr>
                  <w:divsChild>
                    <w:div w:id="135596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952072">
      <w:bodyDiv w:val="1"/>
      <w:marLeft w:val="0"/>
      <w:marRight w:val="0"/>
      <w:marTop w:val="0"/>
      <w:marBottom w:val="0"/>
      <w:divBdr>
        <w:top w:val="none" w:sz="0" w:space="0" w:color="auto"/>
        <w:left w:val="none" w:sz="0" w:space="0" w:color="auto"/>
        <w:bottom w:val="none" w:sz="0" w:space="0" w:color="auto"/>
        <w:right w:val="none" w:sz="0" w:space="0" w:color="auto"/>
      </w:divBdr>
    </w:div>
    <w:div w:id="1837837177">
      <w:bodyDiv w:val="1"/>
      <w:marLeft w:val="0"/>
      <w:marRight w:val="0"/>
      <w:marTop w:val="0"/>
      <w:marBottom w:val="0"/>
      <w:divBdr>
        <w:top w:val="none" w:sz="0" w:space="0" w:color="auto"/>
        <w:left w:val="none" w:sz="0" w:space="0" w:color="auto"/>
        <w:bottom w:val="none" w:sz="0" w:space="0" w:color="auto"/>
        <w:right w:val="none" w:sz="0" w:space="0" w:color="auto"/>
      </w:divBdr>
      <w:divsChild>
        <w:div w:id="4719224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Colorado State University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Microsoft Office User</dc:creator>
  <lastModifiedBy>Christine Pawliuk</lastModifiedBy>
  <revision>3</revision>
  <lastPrinted>2016-04-28T20:49:00.0000000Z</lastPrinted>
  <dcterms:created xsi:type="dcterms:W3CDTF">2017-02-10T16:59:00.0000000Z</dcterms:created>
  <dcterms:modified xsi:type="dcterms:W3CDTF">2019-10-15T15:21:38.9680937Z</dcterms:modified>
</coreProperties>
</file>