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C37D3" w:rsidR="00613368" w:rsidP="0AB756D9" w:rsidRDefault="004B2335" w14:textId="1910190C" w14:paraId="53B8848F" w14:noSpellErr="1">
      <w:pPr>
        <w:rPr>
          <w:rFonts w:ascii="Garamond" w:hAnsi="Garamond"/>
          <w:b w:val="1"/>
          <w:bCs w:val="1"/>
        </w:rPr>
      </w:pPr>
      <w:r w:rsidRPr="000C37D3">
        <w:rPr>
          <w:rFonts w:ascii="Garamond" w:hAnsi="Garamond"/>
          <w:noProof/>
        </w:rPr>
        <w:drawing>
          <wp:anchor distT="0" distB="0" distL="0" distR="0" simplePos="0" relativeHeight="251661824" behindDoc="1" locked="0" layoutInCell="1" allowOverlap="1" wp14:anchorId="790606A6" wp14:editId="199D9789">
            <wp:simplePos x="0" y="0"/>
            <wp:positionH relativeFrom="margin">
              <wp:align>center</wp:align>
            </wp:positionH>
            <wp:positionV relativeFrom="paragraph">
              <wp:posOffset>9525</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AB756D9" w:rsidR="0AB756D9">
        <w:rPr>
          <w:rFonts w:ascii="Garamond" w:hAnsi="Garamond"/>
          <w:b w:val="1"/>
          <w:bCs w:val="1"/>
        </w:rPr>
        <w:t/>
      </w:r>
    </w:p>
    <w:p w:rsidRPr="000C37D3" w:rsidR="003E4547" w:rsidP="003E4547" w:rsidRDefault="003E4547" w14:paraId="68C253D7" w14:textId="77777777">
      <w:pPr>
        <w:jc w:val="center"/>
        <w:rPr>
          <w:rFonts w:ascii="Garamond" w:hAnsi="Garamond" w:cs="Arial"/>
          <w:b/>
        </w:rPr>
      </w:pPr>
      <w:r w:rsidRPr="000C37D3">
        <w:rPr>
          <w:rFonts w:ascii="Garamond" w:hAnsi="Garamond" w:cs="Arial"/>
          <w:b/>
        </w:rPr>
        <w:t>Committee on Non-Tenure-Track Faculty</w:t>
      </w:r>
    </w:p>
    <w:p w:rsidRPr="000C37D3" w:rsidR="003E4547" w:rsidP="003E4547" w:rsidRDefault="003E4547" w14:paraId="02173C8C" w14:textId="77777777">
      <w:pPr>
        <w:jc w:val="center"/>
        <w:rPr>
          <w:rFonts w:ascii="Garamond" w:hAnsi="Garamond"/>
          <w:b/>
        </w:rPr>
      </w:pPr>
      <w:r>
        <w:rPr>
          <w:rFonts w:ascii="Garamond" w:hAnsi="Garamond"/>
          <w:b/>
        </w:rPr>
        <w:t>Minutes</w:t>
      </w:r>
    </w:p>
    <w:p w:rsidRPr="000C37D3" w:rsidR="003E4547" w:rsidP="003E4547" w:rsidRDefault="003E4547" w14:paraId="507A6761" w14:textId="77777777">
      <w:pPr>
        <w:jc w:val="center"/>
        <w:rPr>
          <w:rFonts w:ascii="Garamond" w:hAnsi="Garamond"/>
          <w:color w:val="000000"/>
        </w:rPr>
      </w:pPr>
      <w:r w:rsidRPr="000C37D3">
        <w:rPr>
          <w:rFonts w:ascii="Garamond" w:hAnsi="Garamond"/>
          <w:color w:val="212121"/>
        </w:rPr>
        <w:t xml:space="preserve">Tuesday, February </w:t>
      </w:r>
      <w:r>
        <w:rPr>
          <w:rFonts w:ascii="Garamond" w:hAnsi="Garamond"/>
          <w:color w:val="212121"/>
        </w:rPr>
        <w:t>19</w:t>
      </w:r>
      <w:r w:rsidRPr="000C37D3">
        <w:rPr>
          <w:rFonts w:ascii="Garamond" w:hAnsi="Garamond"/>
          <w:color w:val="212121"/>
        </w:rPr>
        <w:t>, 1:30-3:00pm</w:t>
      </w:r>
    </w:p>
    <w:p w:rsidR="003E4547" w:rsidP="003E4547" w:rsidRDefault="003E4547" w14:paraId="02DCC7A4" w14:textId="77777777">
      <w:pPr>
        <w:jc w:val="center"/>
        <w:rPr>
          <w:rFonts w:ascii="Garamond" w:hAnsi="Garamond" w:cs="Arial"/>
        </w:rPr>
      </w:pPr>
      <w:r w:rsidRPr="000C37D3">
        <w:rPr>
          <w:rFonts w:ascii="Garamond" w:hAnsi="Garamond" w:cs="Arial"/>
        </w:rPr>
        <w:t>392 Lory Student Center</w:t>
      </w:r>
    </w:p>
    <w:p w:rsidR="003E4547" w:rsidP="003E4547" w:rsidRDefault="003E4547" w14:paraId="6AE3890F" w14:textId="77777777">
      <w:pPr>
        <w:rPr>
          <w:rFonts w:ascii="Garamond" w:hAnsi="Garamond" w:cs="Arial"/>
        </w:rPr>
      </w:pPr>
    </w:p>
    <w:p w:rsidRPr="000C37D3" w:rsidR="003E4547" w:rsidP="003E4547" w:rsidRDefault="003E4547" w14:paraId="360E0448" w14:textId="6C3D6E44">
      <w:pPr>
        <w:rPr>
          <w:rFonts w:ascii="Garamond" w:hAnsi="Garamond" w:cs="Arial"/>
        </w:rPr>
      </w:pPr>
      <w:r>
        <w:rPr>
          <w:rFonts w:ascii="Garamond" w:hAnsi="Garamond" w:cs="Arial"/>
        </w:rPr>
        <w:t xml:space="preserve">Attendees: Jenny Morse, Leslie Stone-Roy, Suellen Melzer, Leanne Kaiser, </w:t>
      </w:r>
      <w:r w:rsidRPr="00DD7316">
        <w:rPr>
          <w:rFonts w:ascii="Garamond" w:hAnsi="Garamond" w:cs="Arial"/>
        </w:rPr>
        <w:t>Dan Baker</w:t>
      </w:r>
      <w:r>
        <w:rPr>
          <w:rFonts w:ascii="Garamond" w:hAnsi="Garamond" w:cs="Arial"/>
        </w:rPr>
        <w:t xml:space="preserve">, Natalie </w:t>
      </w:r>
      <w:proofErr w:type="spellStart"/>
      <w:r>
        <w:rPr>
          <w:rFonts w:ascii="Garamond" w:hAnsi="Garamond" w:cs="Arial"/>
        </w:rPr>
        <w:t>Ooi</w:t>
      </w:r>
      <w:proofErr w:type="spellEnd"/>
      <w:r>
        <w:rPr>
          <w:rFonts w:ascii="Garamond" w:hAnsi="Garamond" w:cs="Arial"/>
        </w:rPr>
        <w:t>, Steve Benoit, Mary Van Buren</w:t>
      </w:r>
    </w:p>
    <w:p w:rsidRPr="000C37D3" w:rsidR="003E4547" w:rsidP="003E4547" w:rsidRDefault="003E4547" w14:paraId="52C70410" w14:textId="77777777">
      <w:pPr>
        <w:jc w:val="center"/>
        <w:rPr>
          <w:rFonts w:ascii="Garamond" w:hAnsi="Garamond" w:cs="Arial"/>
        </w:rPr>
      </w:pPr>
    </w:p>
    <w:p w:rsidRPr="001E66E9" w:rsidR="003E4547" w:rsidP="003E4547" w:rsidRDefault="003E4547" w14:paraId="37F3C5B6" w14:textId="77777777">
      <w:pPr>
        <w:pStyle w:val="ListParagraph"/>
        <w:numPr>
          <w:ilvl w:val="0"/>
          <w:numId w:val="35"/>
        </w:numPr>
        <w:contextualSpacing w:val="0"/>
        <w:rPr>
          <w:rFonts w:ascii="Garamond" w:hAnsi="Garamond" w:cs="Arial"/>
        </w:rPr>
      </w:pPr>
      <w:r w:rsidRPr="001E66E9">
        <w:rPr>
          <w:rFonts w:ascii="Garamond" w:hAnsi="Garamond" w:cs="Arial"/>
        </w:rPr>
        <w:t>Meeting begins 1.42pm</w:t>
      </w:r>
    </w:p>
    <w:p w:rsidRPr="001E66E9" w:rsidR="003E4547" w:rsidP="003E4547" w:rsidRDefault="003E4547" w14:paraId="1DF4A02D" w14:textId="77777777">
      <w:pPr>
        <w:pStyle w:val="ListParagraph"/>
        <w:numPr>
          <w:ilvl w:val="0"/>
          <w:numId w:val="35"/>
        </w:numPr>
        <w:contextualSpacing w:val="0"/>
        <w:rPr>
          <w:rFonts w:ascii="Garamond" w:hAnsi="Garamond" w:cs="Arial"/>
        </w:rPr>
      </w:pPr>
      <w:r w:rsidRPr="001E66E9">
        <w:rPr>
          <w:rFonts w:ascii="Garamond" w:hAnsi="Garamond" w:cs="Arial"/>
        </w:rPr>
        <w:t>Minutes approved from Feb 5th</w:t>
      </w:r>
    </w:p>
    <w:p w:rsidRPr="000C37D3" w:rsidR="003E4547" w:rsidP="003E4547" w:rsidRDefault="003E4547" w14:paraId="4CB195A5" w14:textId="77777777">
      <w:pPr>
        <w:pStyle w:val="ListParagraph"/>
        <w:contextualSpacing w:val="0"/>
        <w:rPr>
          <w:rFonts w:ascii="Garamond" w:hAnsi="Garamond" w:cs="Arial"/>
        </w:rPr>
      </w:pPr>
    </w:p>
    <w:p w:rsidRPr="000C37D3" w:rsidR="003E4547" w:rsidP="003E4547" w:rsidRDefault="003E4547" w14:paraId="53C6B6BA" w14:textId="77777777">
      <w:pPr>
        <w:pStyle w:val="ListParagraph"/>
        <w:numPr>
          <w:ilvl w:val="0"/>
          <w:numId w:val="35"/>
        </w:numPr>
        <w:contextualSpacing w:val="0"/>
        <w:rPr>
          <w:rFonts w:ascii="Garamond" w:hAnsi="Garamond" w:cs="Arial"/>
          <w:b/>
        </w:rPr>
      </w:pPr>
      <w:r w:rsidRPr="000C37D3">
        <w:rPr>
          <w:rFonts w:ascii="Garamond" w:hAnsi="Garamond" w:cs="Arial"/>
          <w:b/>
        </w:rPr>
        <w:t>CHAIR ANNOUNCEMENTS &amp; UPDATES</w:t>
      </w:r>
    </w:p>
    <w:p w:rsidR="003E4547" w:rsidP="003E4547" w:rsidRDefault="003E4547" w14:paraId="095CEAF8" w14:textId="77777777">
      <w:pPr>
        <w:pStyle w:val="ListParagraph"/>
        <w:numPr>
          <w:ilvl w:val="1"/>
          <w:numId w:val="35"/>
        </w:numPr>
        <w:ind w:right="-360"/>
        <w:rPr>
          <w:rFonts w:ascii="Garamond" w:hAnsi="Garamond" w:cs="Arial"/>
        </w:rPr>
      </w:pPr>
      <w:r>
        <w:rPr>
          <w:rFonts w:ascii="Garamond" w:hAnsi="Garamond" w:cs="Arial"/>
        </w:rPr>
        <w:t xml:space="preserve">Marie is coming to the next </w:t>
      </w:r>
      <w:proofErr w:type="spellStart"/>
      <w:r>
        <w:rPr>
          <w:rFonts w:ascii="Garamond" w:hAnsi="Garamond" w:cs="Arial"/>
        </w:rPr>
        <w:t>CoNTTF</w:t>
      </w:r>
      <w:proofErr w:type="spellEnd"/>
      <w:r>
        <w:rPr>
          <w:rFonts w:ascii="Garamond" w:hAnsi="Garamond" w:cs="Arial"/>
        </w:rPr>
        <w:t xml:space="preserve"> meeting on March 5</w:t>
      </w:r>
      <w:r w:rsidRPr="001A7B1E">
        <w:rPr>
          <w:rFonts w:ascii="Garamond" w:hAnsi="Garamond" w:cs="Arial"/>
          <w:vertAlign w:val="superscript"/>
        </w:rPr>
        <w:t>th</w:t>
      </w:r>
      <w:r>
        <w:rPr>
          <w:rFonts w:ascii="Garamond" w:hAnsi="Garamond" w:cs="Arial"/>
        </w:rPr>
        <w:t xml:space="preserve"> to talk about </w:t>
      </w:r>
      <w:proofErr w:type="spellStart"/>
      <w:r>
        <w:rPr>
          <w:rFonts w:ascii="Garamond" w:hAnsi="Garamond" w:cs="Arial"/>
        </w:rPr>
        <w:t>CorSAF</w:t>
      </w:r>
      <w:proofErr w:type="spellEnd"/>
      <w:r>
        <w:rPr>
          <w:rFonts w:ascii="Garamond" w:hAnsi="Garamond" w:cs="Arial"/>
        </w:rPr>
        <w:t xml:space="preserve"> efforts on code changes.</w:t>
      </w:r>
      <w:r w:rsidRPr="001A7B1E">
        <w:rPr>
          <w:rFonts w:ascii="Garamond" w:hAnsi="Garamond" w:cs="Arial"/>
        </w:rPr>
        <w:t xml:space="preserve"> </w:t>
      </w:r>
      <w:r>
        <w:rPr>
          <w:rFonts w:ascii="Garamond" w:hAnsi="Garamond" w:cs="Arial"/>
        </w:rPr>
        <w:t xml:space="preserve">This will be a good opportunity for us to all discuss concerns regarding department efforts to get their codes changes (e.g. external letters, leave/sabbatical, appointment type timeframes, etc.) </w:t>
      </w:r>
    </w:p>
    <w:p w:rsidR="003E4547" w:rsidP="003E4547" w:rsidRDefault="003E4547" w14:paraId="4CAEE710" w14:textId="77777777">
      <w:pPr>
        <w:pStyle w:val="ListParagraph"/>
        <w:numPr>
          <w:ilvl w:val="1"/>
          <w:numId w:val="35"/>
        </w:numPr>
        <w:ind w:right="-360"/>
        <w:rPr>
          <w:rFonts w:ascii="Garamond" w:hAnsi="Garamond" w:cs="Arial"/>
        </w:rPr>
      </w:pPr>
      <w:proofErr w:type="spellStart"/>
      <w:r w:rsidRPr="001A7B1E">
        <w:rPr>
          <w:rFonts w:ascii="Garamond" w:hAnsi="Garamond" w:cs="Arial"/>
        </w:rPr>
        <w:t>CorSAF</w:t>
      </w:r>
      <w:proofErr w:type="spellEnd"/>
      <w:r w:rsidRPr="001A7B1E">
        <w:rPr>
          <w:rFonts w:ascii="Garamond" w:hAnsi="Garamond" w:cs="Arial"/>
        </w:rPr>
        <w:t xml:space="preserve"> </w:t>
      </w:r>
      <w:r>
        <w:rPr>
          <w:rFonts w:ascii="Garamond" w:hAnsi="Garamond" w:cs="Arial"/>
        </w:rPr>
        <w:t xml:space="preserve">is </w:t>
      </w:r>
      <w:r w:rsidRPr="001A7B1E">
        <w:rPr>
          <w:rFonts w:ascii="Garamond" w:hAnsi="Garamond" w:cs="Arial"/>
        </w:rPr>
        <w:t xml:space="preserve">inviting </w:t>
      </w:r>
      <w:proofErr w:type="spellStart"/>
      <w:r w:rsidRPr="001A7B1E">
        <w:rPr>
          <w:rFonts w:ascii="Garamond" w:hAnsi="Garamond" w:cs="Arial"/>
        </w:rPr>
        <w:t>CoNTTF</w:t>
      </w:r>
      <w:proofErr w:type="spellEnd"/>
      <w:r w:rsidRPr="001A7B1E">
        <w:rPr>
          <w:rFonts w:ascii="Garamond" w:hAnsi="Garamond" w:cs="Arial"/>
        </w:rPr>
        <w:t xml:space="preserve"> members to attend meetings to work on the requirements are in the manual around teaching and advising and how these are evaluated. These meetings are every Friday 9am – 10am Physics Building starting March 1</w:t>
      </w:r>
      <w:r w:rsidRPr="001A7B1E">
        <w:rPr>
          <w:rFonts w:ascii="Garamond" w:hAnsi="Garamond" w:cs="Arial"/>
          <w:vertAlign w:val="superscript"/>
        </w:rPr>
        <w:t>st</w:t>
      </w:r>
      <w:r w:rsidRPr="001A7B1E">
        <w:rPr>
          <w:rFonts w:ascii="Garamond" w:hAnsi="Garamond" w:cs="Arial"/>
        </w:rPr>
        <w:t xml:space="preserve"> </w:t>
      </w:r>
    </w:p>
    <w:p w:rsidR="003E4547" w:rsidP="003E4547" w:rsidRDefault="003E4547" w14:paraId="6CE328C7" w14:textId="50C94476">
      <w:pPr>
        <w:pStyle w:val="ListParagraph"/>
        <w:numPr>
          <w:ilvl w:val="1"/>
          <w:numId w:val="35"/>
        </w:numPr>
        <w:ind w:right="-360"/>
        <w:rPr>
          <w:rFonts w:ascii="Garamond" w:hAnsi="Garamond" w:cs="Arial"/>
        </w:rPr>
      </w:pPr>
      <w:r>
        <w:rPr>
          <w:rFonts w:ascii="Garamond" w:hAnsi="Garamond" w:cs="Arial"/>
        </w:rPr>
        <w:t>Ashley Stokes will be coming March 26</w:t>
      </w:r>
      <w:r w:rsidRPr="00710C04">
        <w:rPr>
          <w:rFonts w:ascii="Garamond" w:hAnsi="Garamond" w:cs="Arial"/>
          <w:vertAlign w:val="superscript"/>
        </w:rPr>
        <w:t>th</w:t>
      </w:r>
      <w:r>
        <w:rPr>
          <w:rFonts w:ascii="Garamond" w:hAnsi="Garamond" w:cs="Arial"/>
        </w:rPr>
        <w:t xml:space="preserve"> to </w:t>
      </w:r>
      <w:proofErr w:type="spellStart"/>
      <w:r>
        <w:rPr>
          <w:rFonts w:ascii="Garamond" w:hAnsi="Garamond" w:cs="Arial"/>
        </w:rPr>
        <w:t>CoNTTF</w:t>
      </w:r>
      <w:proofErr w:type="spellEnd"/>
      <w:r>
        <w:rPr>
          <w:rFonts w:ascii="Garamond" w:hAnsi="Garamond" w:cs="Arial"/>
        </w:rPr>
        <w:t xml:space="preserve"> meeting to talk further about CSU Extension efforts to become NTTF. Jenny to see if Dan Bush can also come to that meeting to answer any questions regarding code changes and what this means for NTTF moving forward (e.g. promotions, pay raises (is this a line item in the budget), CU Boulder pay raises, etc.) </w:t>
      </w:r>
    </w:p>
    <w:p w:rsidR="003E4547" w:rsidP="003E4547" w:rsidRDefault="003E4547" w14:paraId="61A03D92" w14:textId="77777777">
      <w:pPr>
        <w:pStyle w:val="ListParagraph"/>
        <w:numPr>
          <w:ilvl w:val="1"/>
          <w:numId w:val="35"/>
        </w:numPr>
        <w:ind w:right="-360"/>
        <w:rPr>
          <w:rFonts w:ascii="Garamond" w:hAnsi="Garamond" w:cs="Arial"/>
        </w:rPr>
      </w:pPr>
      <w:r>
        <w:rPr>
          <w:rFonts w:ascii="Garamond" w:hAnsi="Garamond" w:cs="Arial"/>
        </w:rPr>
        <w:t xml:space="preserve">Article relating to CU Boulder and their move to increase minimum instructor wages was acknowledged. </w:t>
      </w:r>
    </w:p>
    <w:p w:rsidRPr="001A7B1E" w:rsidR="003E4547" w:rsidP="003E4547" w:rsidRDefault="003E4547" w14:paraId="5B66FDCD" w14:textId="77777777">
      <w:pPr>
        <w:pStyle w:val="ListParagraph"/>
        <w:numPr>
          <w:ilvl w:val="1"/>
          <w:numId w:val="35"/>
        </w:numPr>
        <w:ind w:right="-360"/>
        <w:rPr>
          <w:rFonts w:ascii="Garamond" w:hAnsi="Garamond" w:cs="Arial"/>
        </w:rPr>
      </w:pPr>
      <w:r>
        <w:rPr>
          <w:rFonts w:ascii="Garamond" w:hAnsi="Garamond" w:cs="Arial"/>
        </w:rPr>
        <w:t>Jenny has agreed to attend next Executive Committee meeting at the behest of Tim Gallagher.</w:t>
      </w:r>
    </w:p>
    <w:p w:rsidRPr="000C37D3" w:rsidR="003E4547" w:rsidP="003E4547" w:rsidRDefault="003E4547" w14:paraId="192393AB" w14:textId="77777777">
      <w:pPr>
        <w:ind w:right="-360"/>
        <w:rPr>
          <w:rFonts w:ascii="Garamond" w:hAnsi="Garamond" w:cs="Arial"/>
        </w:rPr>
      </w:pPr>
    </w:p>
    <w:p w:rsidR="003E4547" w:rsidP="003E4547" w:rsidRDefault="003E4547" w14:paraId="04E4B3B5" w14:textId="77777777">
      <w:pPr>
        <w:pStyle w:val="ListParagraph"/>
        <w:numPr>
          <w:ilvl w:val="0"/>
          <w:numId w:val="35"/>
        </w:numPr>
        <w:contextualSpacing w:val="0"/>
        <w:rPr>
          <w:rFonts w:ascii="Garamond" w:hAnsi="Garamond" w:cs="Arial"/>
          <w:b/>
        </w:rPr>
      </w:pPr>
      <w:r w:rsidRPr="000C37D3">
        <w:rPr>
          <w:rFonts w:ascii="Garamond" w:hAnsi="Garamond" w:cs="Arial"/>
          <w:b/>
        </w:rPr>
        <w:t>ACTION ITEMS / DISCUSSION</w:t>
      </w:r>
    </w:p>
    <w:p w:rsidR="003E4547" w:rsidP="003E4547" w:rsidRDefault="003E4547" w14:paraId="54CEDD27" w14:textId="77777777">
      <w:pPr>
        <w:pStyle w:val="ListParagraph"/>
        <w:numPr>
          <w:ilvl w:val="1"/>
          <w:numId w:val="35"/>
        </w:numPr>
        <w:rPr>
          <w:rFonts w:ascii="Garamond" w:hAnsi="Garamond" w:cs="Arial"/>
        </w:rPr>
      </w:pPr>
      <w:r>
        <w:rPr>
          <w:rFonts w:ascii="Garamond" w:hAnsi="Garamond" w:cs="Arial"/>
        </w:rPr>
        <w:t>IR data – what do we want to do with the data that Dan received. Jenny suggests compiling an addendum to our annual report that identifies the information we have received. Dan suggests that before we do the analysis, we work out what we are missing.</w:t>
      </w:r>
    </w:p>
    <w:p w:rsidR="003E4547" w:rsidP="003E4547" w:rsidRDefault="003E4547" w14:paraId="1F06F610" w14:textId="77777777">
      <w:pPr>
        <w:pStyle w:val="ListParagraph"/>
        <w:numPr>
          <w:ilvl w:val="2"/>
          <w:numId w:val="35"/>
        </w:numPr>
        <w:rPr>
          <w:rFonts w:ascii="Garamond" w:hAnsi="Garamond" w:cs="Arial"/>
        </w:rPr>
      </w:pPr>
      <w:r>
        <w:rPr>
          <w:rFonts w:ascii="Garamond" w:hAnsi="Garamond" w:cs="Arial"/>
        </w:rPr>
        <w:t>Key question to answer:</w:t>
      </w:r>
    </w:p>
    <w:p w:rsidR="003E4547" w:rsidP="003E4547" w:rsidRDefault="003E4547" w14:paraId="691A95EF" w14:textId="77777777">
      <w:pPr>
        <w:pStyle w:val="ListParagraph"/>
        <w:numPr>
          <w:ilvl w:val="3"/>
          <w:numId w:val="35"/>
        </w:numPr>
        <w:rPr>
          <w:rFonts w:ascii="Garamond" w:hAnsi="Garamond" w:cs="Arial"/>
        </w:rPr>
      </w:pPr>
      <w:r>
        <w:rPr>
          <w:rFonts w:ascii="Garamond" w:hAnsi="Garamond" w:cs="Arial"/>
        </w:rPr>
        <w:t>Which NTTF have been moved across to the new appointment types?</w:t>
      </w:r>
    </w:p>
    <w:p w:rsidR="003E4547" w:rsidP="003E4547" w:rsidRDefault="003E4547" w14:paraId="3BF6CEA9" w14:textId="77777777">
      <w:pPr>
        <w:pStyle w:val="ListParagraph"/>
        <w:numPr>
          <w:ilvl w:val="3"/>
          <w:numId w:val="35"/>
        </w:numPr>
        <w:rPr>
          <w:rFonts w:ascii="Garamond" w:hAnsi="Garamond" w:cs="Arial"/>
        </w:rPr>
      </w:pPr>
      <w:r>
        <w:rPr>
          <w:rFonts w:ascii="Garamond" w:hAnsi="Garamond" w:cs="Arial"/>
        </w:rPr>
        <w:t>Which NTTF have had promotions, pay increases, etc. over time?</w:t>
      </w:r>
    </w:p>
    <w:p w:rsidR="003E4547" w:rsidP="003E4547" w:rsidRDefault="003E4547" w14:paraId="06630543" w14:textId="77777777">
      <w:pPr>
        <w:pStyle w:val="ListParagraph"/>
        <w:numPr>
          <w:ilvl w:val="3"/>
          <w:numId w:val="35"/>
        </w:numPr>
        <w:rPr>
          <w:rFonts w:ascii="Garamond" w:hAnsi="Garamond" w:cs="Arial"/>
        </w:rPr>
      </w:pPr>
      <w:r>
        <w:rPr>
          <w:rFonts w:ascii="Garamond" w:hAnsi="Garamond" w:cs="Arial"/>
        </w:rPr>
        <w:t xml:space="preserve">How do we deal with </w:t>
      </w:r>
      <w:proofErr w:type="gramStart"/>
      <w:r>
        <w:rPr>
          <w:rFonts w:ascii="Garamond" w:hAnsi="Garamond" w:cs="Arial"/>
        </w:rPr>
        <w:t>9 month</w:t>
      </w:r>
      <w:proofErr w:type="gramEnd"/>
      <w:r>
        <w:rPr>
          <w:rFonts w:ascii="Garamond" w:hAnsi="Garamond" w:cs="Arial"/>
        </w:rPr>
        <w:t xml:space="preserve">, 12 month appointments, full time vs. part time? </w:t>
      </w:r>
    </w:p>
    <w:p w:rsidR="003E4547" w:rsidP="003E4547" w:rsidRDefault="003E4547" w14:paraId="1FCD82FB" w14:textId="77777777">
      <w:pPr>
        <w:pStyle w:val="ListParagraph"/>
        <w:numPr>
          <w:ilvl w:val="4"/>
          <w:numId w:val="35"/>
        </w:numPr>
        <w:rPr>
          <w:rFonts w:ascii="Garamond" w:hAnsi="Garamond" w:cs="Arial"/>
        </w:rPr>
      </w:pPr>
      <w:r>
        <w:rPr>
          <w:rFonts w:ascii="Garamond" w:hAnsi="Garamond" w:cs="Arial"/>
        </w:rPr>
        <w:t>Jenny suggests breaking it down into groups of those who are above 50% workload, and those who are below so that we can measure and track if there are changes moving forward with those above 50% staying above 50% and not being moved below.</w:t>
      </w:r>
    </w:p>
    <w:p w:rsidR="003E4547" w:rsidP="003E4547" w:rsidRDefault="003E4547" w14:paraId="2A268E08" w14:textId="77777777">
      <w:pPr>
        <w:pStyle w:val="ListParagraph"/>
        <w:numPr>
          <w:ilvl w:val="3"/>
          <w:numId w:val="35"/>
        </w:numPr>
        <w:rPr>
          <w:rFonts w:ascii="Garamond" w:hAnsi="Garamond" w:cs="Arial"/>
        </w:rPr>
      </w:pPr>
      <w:r>
        <w:rPr>
          <w:rFonts w:ascii="Garamond" w:hAnsi="Garamond" w:cs="Arial"/>
        </w:rPr>
        <w:t>Identify NTTF who have not been promoted in the past 5 years and are eligible to do so</w:t>
      </w:r>
    </w:p>
    <w:p w:rsidR="003E4547" w:rsidP="003E4547" w:rsidRDefault="003E4547" w14:paraId="2423A140" w14:textId="77777777">
      <w:pPr>
        <w:pStyle w:val="ListParagraph"/>
        <w:numPr>
          <w:ilvl w:val="2"/>
          <w:numId w:val="35"/>
        </w:numPr>
        <w:rPr>
          <w:rFonts w:ascii="Garamond" w:hAnsi="Garamond" w:cs="Arial"/>
        </w:rPr>
      </w:pPr>
      <w:r>
        <w:rPr>
          <w:rFonts w:ascii="Garamond" w:hAnsi="Garamond" w:cs="Arial"/>
        </w:rPr>
        <w:t>Missing data to add:</w:t>
      </w:r>
    </w:p>
    <w:p w:rsidR="003E4547" w:rsidP="003E4547" w:rsidRDefault="003E4547" w14:paraId="05EDCDA6" w14:textId="77777777">
      <w:pPr>
        <w:pStyle w:val="ListParagraph"/>
        <w:numPr>
          <w:ilvl w:val="3"/>
          <w:numId w:val="35"/>
        </w:numPr>
        <w:rPr>
          <w:rFonts w:ascii="Garamond" w:hAnsi="Garamond" w:cs="Arial"/>
        </w:rPr>
      </w:pPr>
      <w:r>
        <w:rPr>
          <w:rFonts w:ascii="Garamond" w:hAnsi="Garamond" w:cs="Arial"/>
        </w:rPr>
        <w:t>Department</w:t>
      </w:r>
    </w:p>
    <w:p w:rsidR="003E4547" w:rsidP="003E4547" w:rsidRDefault="003E4547" w14:paraId="0EF71207" w14:textId="77777777">
      <w:pPr>
        <w:pStyle w:val="ListParagraph"/>
        <w:numPr>
          <w:ilvl w:val="3"/>
          <w:numId w:val="35"/>
        </w:numPr>
        <w:rPr>
          <w:rFonts w:ascii="Garamond" w:hAnsi="Garamond" w:cs="Arial"/>
        </w:rPr>
      </w:pPr>
      <w:r>
        <w:rPr>
          <w:rFonts w:ascii="Garamond" w:hAnsi="Garamond" w:cs="Arial"/>
        </w:rPr>
        <w:t>College</w:t>
      </w:r>
    </w:p>
    <w:p w:rsidR="003E4547" w:rsidP="003E4547" w:rsidRDefault="003E4547" w14:paraId="377B5D47" w14:textId="77777777">
      <w:pPr>
        <w:pStyle w:val="ListParagraph"/>
        <w:numPr>
          <w:ilvl w:val="3"/>
          <w:numId w:val="35"/>
        </w:numPr>
        <w:rPr>
          <w:rFonts w:ascii="Garamond" w:hAnsi="Garamond" w:cs="Arial"/>
        </w:rPr>
      </w:pPr>
      <w:r>
        <w:rPr>
          <w:rFonts w:ascii="Garamond" w:hAnsi="Garamond" w:cs="Arial"/>
        </w:rPr>
        <w:t>Credit hours (taught)</w:t>
      </w:r>
    </w:p>
    <w:p w:rsidR="003E4547" w:rsidP="003E4547" w:rsidRDefault="003E4547" w14:paraId="12B63241" w14:textId="77777777">
      <w:pPr>
        <w:pStyle w:val="ListParagraph"/>
        <w:numPr>
          <w:ilvl w:val="3"/>
          <w:numId w:val="35"/>
        </w:numPr>
        <w:rPr>
          <w:rFonts w:ascii="Garamond" w:hAnsi="Garamond" w:cs="Arial"/>
        </w:rPr>
      </w:pPr>
      <w:r>
        <w:rPr>
          <w:rFonts w:ascii="Garamond" w:hAnsi="Garamond" w:cs="Arial"/>
        </w:rPr>
        <w:lastRenderedPageBreak/>
        <w:t xml:space="preserve">Gender </w:t>
      </w:r>
    </w:p>
    <w:p w:rsidR="003E4547" w:rsidP="003E4547" w:rsidRDefault="003E4547" w14:paraId="72B2A9B3" w14:textId="77777777">
      <w:pPr>
        <w:pStyle w:val="ListParagraph"/>
        <w:numPr>
          <w:ilvl w:val="1"/>
          <w:numId w:val="35"/>
        </w:numPr>
        <w:rPr>
          <w:rFonts w:ascii="Garamond" w:hAnsi="Garamond" w:cs="Arial"/>
        </w:rPr>
      </w:pPr>
      <w:r>
        <w:rPr>
          <w:rFonts w:ascii="Garamond" w:hAnsi="Garamond" w:cs="Arial"/>
        </w:rPr>
        <w:t xml:space="preserve">Broad discussion throughout meeting regarding how each department is dealing with code changes (e.g. </w:t>
      </w:r>
      <w:r w:rsidRPr="003C66C8">
        <w:rPr>
          <w:rFonts w:ascii="Garamond" w:hAnsi="Garamond" w:cs="Arial"/>
        </w:rPr>
        <w:t xml:space="preserve">separation of instructor vs. professor track and </w:t>
      </w:r>
      <w:r>
        <w:rPr>
          <w:rFonts w:ascii="Garamond" w:hAnsi="Garamond" w:cs="Arial"/>
        </w:rPr>
        <w:t>the criteria for this; external letters; differences between expectations between instructor track and professor track).</w:t>
      </w:r>
    </w:p>
    <w:p w:rsidRPr="00693EDE" w:rsidR="003E4547" w:rsidP="00693EDE" w:rsidRDefault="003E4547" w14:paraId="695BF5AF" w14:textId="359C542A">
      <w:pPr>
        <w:pStyle w:val="ListParagraph"/>
        <w:numPr>
          <w:ilvl w:val="1"/>
          <w:numId w:val="35"/>
        </w:numPr>
        <w:rPr>
          <w:rFonts w:ascii="Garamond" w:hAnsi="Garamond" w:cs="Arial"/>
        </w:rPr>
      </w:pPr>
      <w:r>
        <w:rPr>
          <w:rFonts w:ascii="Garamond" w:hAnsi="Garamond" w:cs="Arial"/>
        </w:rPr>
        <w:t xml:space="preserve">AAUP letter – did Mary’s changes capture the discussion and the changes that people wanted? Those present agreed that the changes were </w:t>
      </w:r>
      <w:proofErr w:type="gramStart"/>
      <w:r>
        <w:rPr>
          <w:rFonts w:ascii="Garamond" w:hAnsi="Garamond" w:cs="Arial"/>
        </w:rPr>
        <w:t>good</w:t>
      </w:r>
      <w:proofErr w:type="gramEnd"/>
      <w:r>
        <w:rPr>
          <w:rFonts w:ascii="Garamond" w:hAnsi="Garamond" w:cs="Arial"/>
        </w:rPr>
        <w:t xml:space="preserve"> and they were happy for the letter to be sent on. Jenny will send it forward. </w:t>
      </w:r>
    </w:p>
    <w:p w:rsidRPr="000C37D3" w:rsidR="003E4547" w:rsidP="003E4547" w:rsidRDefault="003E4547" w14:paraId="07ED3277" w14:textId="77777777">
      <w:pPr>
        <w:rPr>
          <w:rFonts w:ascii="Garamond" w:hAnsi="Garamond" w:cs="Arial"/>
          <w:b/>
        </w:rPr>
      </w:pPr>
    </w:p>
    <w:p w:rsidRPr="00D9761C" w:rsidR="003E4547" w:rsidP="003E4547" w:rsidRDefault="003E4547" w14:paraId="31B5A452" w14:textId="77777777">
      <w:pPr>
        <w:rPr>
          <w:rFonts w:ascii="Garamond" w:hAnsi="Garamond"/>
          <w:b/>
        </w:rPr>
      </w:pPr>
      <w:r>
        <w:rPr>
          <w:rFonts w:ascii="Garamond" w:hAnsi="Garamond" w:cs="Arial"/>
          <w:b/>
        </w:rPr>
        <w:t>5</w:t>
      </w:r>
      <w:r w:rsidRPr="000C37D3">
        <w:rPr>
          <w:rFonts w:ascii="Garamond" w:hAnsi="Garamond" w:cs="Arial"/>
          <w:b/>
        </w:rPr>
        <w:t>) Adjourn</w:t>
      </w:r>
      <w:r>
        <w:rPr>
          <w:rFonts w:ascii="Garamond" w:hAnsi="Garamond" w:cs="Arial"/>
          <w:b/>
        </w:rPr>
        <w:t>: 2:54pm</w:t>
      </w:r>
    </w:p>
    <w:p w:rsidR="003E4547" w:rsidP="003E4547" w:rsidRDefault="003E4547" w14:paraId="206DB442" w14:textId="77777777"/>
    <w:p w:rsidR="00815A92" w:rsidRDefault="00815A92" w14:paraId="23541E24" w14:textId="2CE8AB8A">
      <w:pPr>
        <w:rPr>
          <w:rFonts w:ascii="Garamond" w:hAnsi="Garamond"/>
          <w:b/>
        </w:rPr>
      </w:pPr>
      <w:r>
        <w:rPr>
          <w:rFonts w:ascii="Garamond" w:hAnsi="Garamond"/>
          <w:b/>
        </w:rPr>
        <w:br w:type="page"/>
      </w:r>
    </w:p>
    <w:p w:rsidR="00815A92" w:rsidP="00815A92" w:rsidRDefault="00815A92" w14:paraId="21FE1007" w14:textId="77777777">
      <w:pPr>
        <w:outlineLvl w:val="0"/>
        <w:rPr>
          <w:sz w:val="22"/>
          <w:szCs w:val="22"/>
        </w:rPr>
      </w:pPr>
      <w:r>
        <w:rPr>
          <w:b/>
          <w:bCs/>
        </w:rPr>
        <w:lastRenderedPageBreak/>
        <w:t>From:</w:t>
      </w:r>
      <w:r>
        <w:rPr>
          <w:rStyle w:val="apple-converted-space"/>
        </w:rPr>
        <w:t> </w:t>
      </w:r>
      <w:proofErr w:type="gramStart"/>
      <w:r>
        <w:t>Bush,Daniel</w:t>
      </w:r>
      <w:proofErr w:type="gramEnd"/>
      <w:r>
        <w:rPr>
          <w:rStyle w:val="apple-converted-space"/>
        </w:rPr>
        <w:t> </w:t>
      </w:r>
      <w:r>
        <w:br/>
      </w:r>
      <w:r>
        <w:rPr>
          <w:b/>
          <w:bCs/>
        </w:rPr>
        <w:t>Sent:</w:t>
      </w:r>
      <w:r>
        <w:rPr>
          <w:rStyle w:val="apple-converted-space"/>
        </w:rPr>
        <w:t> </w:t>
      </w:r>
      <w:r>
        <w:t>Tuesday, February 26, 2019 4:56 PM</w:t>
      </w:r>
      <w:r>
        <w:br/>
      </w:r>
      <w:r>
        <w:rPr>
          <w:b/>
          <w:bCs/>
        </w:rPr>
        <w:t>To:</w:t>
      </w:r>
      <w:r>
        <w:rPr>
          <w:rStyle w:val="apple-converted-space"/>
        </w:rPr>
        <w:t> </w:t>
      </w:r>
      <w:r>
        <w:t>Morse,Jenny &lt;</w:t>
      </w:r>
      <w:hyperlink w:history="1" r:id="rId8">
        <w:r>
          <w:rPr>
            <w:rStyle w:val="Hyperlink"/>
            <w:color w:val="954F72"/>
          </w:rPr>
          <w:t>Jenny.Morse@colostate.edu</w:t>
        </w:r>
      </w:hyperlink>
      <w:r>
        <w:t>&gt;</w:t>
      </w:r>
      <w:r>
        <w:br/>
      </w:r>
      <w:r>
        <w:rPr>
          <w:b/>
          <w:bCs/>
        </w:rPr>
        <w:t>Subject:</w:t>
      </w:r>
      <w:r>
        <w:rPr>
          <w:rStyle w:val="apple-converted-space"/>
        </w:rPr>
        <w:t> </w:t>
      </w:r>
      <w:r>
        <w:t>Re: NTTF concerns about conversion and promotion</w:t>
      </w:r>
    </w:p>
    <w:p w:rsidR="00815A92" w:rsidP="00815A92" w:rsidRDefault="00815A92" w14:paraId="2AB993C4" w14:textId="77777777">
      <w:r>
        <w:t> </w:t>
      </w:r>
    </w:p>
    <w:p w:rsidR="00815A92" w:rsidP="00815A92" w:rsidRDefault="00815A92" w14:paraId="2C669B06" w14:textId="77777777">
      <w:r>
        <w:t>Jenny</w:t>
      </w:r>
    </w:p>
    <w:p w:rsidR="00815A92" w:rsidP="00815A92" w:rsidRDefault="00815A92" w14:paraId="77560054" w14:textId="77777777">
      <w:r>
        <w:t>Some answers and some places I’ll have to do some digging.</w:t>
      </w:r>
    </w:p>
    <w:p w:rsidR="00815A92" w:rsidP="00815A92" w:rsidRDefault="00815A92" w14:paraId="39579DD6" w14:textId="77777777">
      <w:r>
        <w:t> </w:t>
      </w:r>
    </w:p>
    <w:p w:rsidR="00815A92" w:rsidP="00815A92" w:rsidRDefault="00815A92" w14:paraId="714EF660" w14:textId="77777777">
      <w:r>
        <w:br/>
      </w:r>
      <w:r>
        <w:br/>
      </w:r>
    </w:p>
    <w:p w:rsidR="00815A92" w:rsidP="00815A92" w:rsidRDefault="00815A92" w14:paraId="7D4EC6B2" w14:textId="77777777">
      <w:r>
        <w:t>A couple of concerns/questions have come up that I’d like to check in with you about.</w:t>
      </w:r>
    </w:p>
    <w:p w:rsidR="00815A92" w:rsidP="00815A92" w:rsidRDefault="00815A92" w14:paraId="52298463" w14:textId="77777777">
      <w:pPr>
        <w:pStyle w:val="ListParagraph"/>
        <w:numPr>
          <w:ilvl w:val="0"/>
          <w:numId w:val="36"/>
        </w:numPr>
        <w:contextualSpacing w:val="0"/>
      </w:pPr>
      <w:r>
        <w:t xml:space="preserve">Rumor has it that Contract appointments are going to be used only for NTTF with significant administrative duties and that Contract appointments are potentially being taken away from people currently on contracts. For example, most STAs in Liberal Arts are currently on contracts and should be moved into Contract appointments, but a fear has come up that they won’t be converted appropriately. I share their concern since my </w:t>
      </w:r>
      <w:proofErr w:type="gramStart"/>
      <w:r>
        <w:t>3 year</w:t>
      </w:r>
      <w:proofErr w:type="gramEnd"/>
      <w:r>
        <w:t xml:space="preserve"> contract ends this spring and I should have that contract renewed and move into a Contract appointment, but my chair has not yet confirmed that (and the reluctance to do so suggests it may not happen).</w:t>
      </w:r>
    </w:p>
    <w:p w:rsidR="00815A92" w:rsidP="00815A92" w:rsidRDefault="00815A92" w14:paraId="1DC8AF32" w14:textId="77777777">
      <w:r>
        <w:t> </w:t>
      </w:r>
    </w:p>
    <w:p w:rsidR="00815A92" w:rsidP="00815A92" w:rsidRDefault="00815A92" w14:paraId="36F5D3DA" w14:textId="77777777">
      <w:r>
        <w:rPr>
          <w:rStyle w:val="apple-tab-span"/>
        </w:rPr>
        <w:t>             </w:t>
      </w:r>
      <w:r>
        <w:rPr>
          <w:rStyle w:val="apple-converted-space"/>
        </w:rPr>
        <w:t> </w:t>
      </w:r>
      <w:r>
        <w:t>Contracts should be offered to new folks after a few years (4-5) at CSU. They should not be constrained by the presence or absence of service.  Anyone on a current contract (STA or not) should stay on it for the initial move to the new ranks and appointment types. </w:t>
      </w:r>
    </w:p>
    <w:p w:rsidR="00815A92" w:rsidP="00815A92" w:rsidRDefault="00815A92" w14:paraId="0FCD1F00" w14:textId="77777777">
      <w:r>
        <w:t> </w:t>
      </w:r>
    </w:p>
    <w:p w:rsidR="00815A92" w:rsidP="00815A92" w:rsidRDefault="00815A92" w14:paraId="4B2AFD72" w14:textId="77777777">
      <w:pPr>
        <w:pStyle w:val="ListParagraph"/>
        <w:numPr>
          <w:ilvl w:val="0"/>
          <w:numId w:val="37"/>
        </w:numPr>
        <w:contextualSpacing w:val="0"/>
      </w:pPr>
      <w:r>
        <w:t> </w:t>
      </w:r>
    </w:p>
    <w:p w:rsidR="00815A92" w:rsidP="00815A92" w:rsidRDefault="00815A92" w14:paraId="4B49CBF7" w14:textId="77777777">
      <w:pPr>
        <w:pStyle w:val="ListParagraph"/>
        <w:numPr>
          <w:ilvl w:val="0"/>
          <w:numId w:val="37"/>
        </w:numPr>
        <w:contextualSpacing w:val="0"/>
      </w:pPr>
      <w:r>
        <w:t xml:space="preserve">Additionally, there has been some concern that STAs will lose ranks/titles in the conversion process. </w:t>
      </w:r>
      <w:proofErr w:type="spellStart"/>
      <w:r>
        <w:t>CoNTTF</w:t>
      </w:r>
      <w:proofErr w:type="spellEnd"/>
      <w:r>
        <w:t xml:space="preserve"> wrote conversion guidelines into our original recommendations and we still believe in those conversion guidelines. Current NTTF must be grandfathered in at the appropriate appointment type, rank, and title that corresponds to their current position. Current NTTF should not lose anything in this conversion process.</w:t>
      </w:r>
    </w:p>
    <w:p w:rsidR="00815A92" w:rsidP="00815A92" w:rsidRDefault="00815A92" w14:paraId="69229C7E" w14:textId="77777777">
      <w:r>
        <w:rPr>
          <w:rStyle w:val="apple-tab-span"/>
        </w:rPr>
        <w:t>             </w:t>
      </w:r>
      <w:r>
        <w:rPr>
          <w:rStyle w:val="apple-converted-space"/>
        </w:rPr>
        <w:t> </w:t>
      </w:r>
      <w:r>
        <w:t>Agreed, conversion should be a lateral move based on where they are at now and that is what we’ve been telling all departments.</w:t>
      </w:r>
    </w:p>
    <w:p w:rsidR="00815A92" w:rsidP="00815A92" w:rsidRDefault="00815A92" w14:paraId="6FDA7ED6" w14:textId="77777777">
      <w:r>
        <w:t> </w:t>
      </w:r>
    </w:p>
    <w:p w:rsidR="00815A92" w:rsidP="00815A92" w:rsidRDefault="00815A92" w14:paraId="2C40DB9E" w14:textId="77777777">
      <w:pPr>
        <w:pStyle w:val="ListParagraph"/>
        <w:numPr>
          <w:ilvl w:val="0"/>
          <w:numId w:val="38"/>
        </w:numPr>
        <w:contextualSpacing w:val="0"/>
      </w:pPr>
      <w:r>
        <w:t> </w:t>
      </w:r>
    </w:p>
    <w:p w:rsidR="00815A92" w:rsidP="00815A92" w:rsidRDefault="00815A92" w14:paraId="4F360A40" w14:textId="77777777">
      <w:pPr>
        <w:pStyle w:val="ListParagraph"/>
        <w:numPr>
          <w:ilvl w:val="0"/>
          <w:numId w:val="38"/>
        </w:numPr>
        <w:contextualSpacing w:val="0"/>
      </w:pPr>
      <w:r>
        <w:t xml:space="preserve">Workload concerns have come up, especially in my college where a document says that NTTF will have service added to their workload but still </w:t>
      </w:r>
      <w:proofErr w:type="gramStart"/>
      <w:r>
        <w:t>have to</w:t>
      </w:r>
      <w:proofErr w:type="gramEnd"/>
      <w:r>
        <w:t xml:space="preserve"> teach 8 classes. The document indicates that an NTTF with 10-20% service, reducing their teaching % to 80-90, will still need to teach 8 classes. Since 8 classes is currently 100%, the change to FTE should result in a corresponding reduction in teaching loads. How could I have had a job for 6 years that’s 100% FTE, but now that same job is only 80% FTE?</w:t>
      </w:r>
      <w:r>
        <w:rPr>
          <w:rStyle w:val="apple-converted-space"/>
        </w:rPr>
        <w:t> </w:t>
      </w:r>
    </w:p>
    <w:p w:rsidR="00815A92" w:rsidP="00815A92" w:rsidRDefault="00815A92" w14:paraId="67340886" w14:textId="77777777">
      <w:r>
        <w:rPr>
          <w:rStyle w:val="apple-tab-span"/>
        </w:rPr>
        <w:t>             </w:t>
      </w:r>
      <w:r>
        <w:rPr>
          <w:rStyle w:val="apple-converted-space"/>
        </w:rPr>
        <w:t> </w:t>
      </w:r>
      <w:r>
        <w:t xml:space="preserve">Agreed - I’ll </w:t>
      </w:r>
      <w:proofErr w:type="gramStart"/>
      <w:r>
        <w:t>look into</w:t>
      </w:r>
      <w:proofErr w:type="gramEnd"/>
      <w:r>
        <w:t xml:space="preserve"> this.</w:t>
      </w:r>
    </w:p>
    <w:p w:rsidR="00815A92" w:rsidP="00815A92" w:rsidRDefault="00815A92" w14:paraId="5237DD43" w14:textId="77777777">
      <w:r>
        <w:br/>
      </w:r>
      <w:r>
        <w:br/>
      </w:r>
    </w:p>
    <w:p w:rsidR="00815A92" w:rsidP="00815A92" w:rsidRDefault="00815A92" w14:paraId="44303259" w14:textId="77777777">
      <w:pPr>
        <w:pStyle w:val="ListParagraph"/>
        <w:numPr>
          <w:ilvl w:val="0"/>
          <w:numId w:val="39"/>
        </w:numPr>
        <w:contextualSpacing w:val="0"/>
      </w:pPr>
      <w:r>
        <w:t> </w:t>
      </w:r>
    </w:p>
    <w:p w:rsidR="00815A92" w:rsidP="00815A92" w:rsidRDefault="00815A92" w14:paraId="08086677" w14:textId="77777777">
      <w:pPr>
        <w:pStyle w:val="ListParagraph"/>
        <w:numPr>
          <w:ilvl w:val="0"/>
          <w:numId w:val="39"/>
        </w:numPr>
        <w:contextualSpacing w:val="0"/>
      </w:pPr>
      <w:r>
        <w:t xml:space="preserve">Concerns have come up about the indication that promotions will need to be delayed or rolled out slowly. All NTTF who have been here for more than 5 years </w:t>
      </w:r>
      <w:r>
        <w:lastRenderedPageBreak/>
        <w:t xml:space="preserve">and have been denied the opportunity to be considered for promotion or STA should be considered now. </w:t>
      </w:r>
      <w:proofErr w:type="spellStart"/>
      <w:r>
        <w:t>CoNTTF</w:t>
      </w:r>
      <w:proofErr w:type="spellEnd"/>
      <w:r>
        <w:t xml:space="preserve"> is putting together a list of who these people are. If they don’t want to be considered that’s fine, but everyone who is eligible should be asked and should be considered if they want to. How will decisions be made about who can go forward or how many can go forward? And will NTTF themselves have any say in when they and their colleagues are considered?</w:t>
      </w:r>
    </w:p>
    <w:p w:rsidR="007F2F48" w:rsidP="007F2F48" w:rsidRDefault="007F2F48" w14:paraId="24BBE577" w14:textId="575EBDE7">
      <w:pPr>
        <w:ind w:left="720"/>
        <w:rPr>
          <w:rStyle w:val="apple-tab-span"/>
        </w:rPr>
      </w:pPr>
    </w:p>
    <w:p w:rsidR="00815A92" w:rsidP="00815A92" w:rsidRDefault="00815A92" w14:paraId="454F8672" w14:textId="4F55AC32">
      <w:r>
        <w:rPr>
          <w:rStyle w:val="apple-converted-space"/>
        </w:rPr>
        <w:t> </w:t>
      </w:r>
      <w:r>
        <w:t xml:space="preserve">This may be true. We have about 350 NTT faculty that have been here for at least 5 </w:t>
      </w:r>
      <w:proofErr w:type="spellStart"/>
      <w:r>
        <w:t>yrs</w:t>
      </w:r>
      <w:proofErr w:type="spellEnd"/>
      <w:r>
        <w:t xml:space="preserve">, so they might be eligible for consideration next FY. If they all come up at once, it could break the bank”. We </w:t>
      </w:r>
      <w:proofErr w:type="gramStart"/>
      <w:r>
        <w:t>have to</w:t>
      </w:r>
      <w:proofErr w:type="gramEnd"/>
      <w:r>
        <w:t xml:space="preserve"> look at the numbers and do some calculating to see what the bill could be. If it’s beyond our capacity to do it in one FY, we may have to phase promotions in over more than one year. If so, we’ll provide guidance on how to decide who goes first.</w:t>
      </w:r>
    </w:p>
    <w:p w:rsidR="00815A92" w:rsidP="00815A92" w:rsidRDefault="00815A92" w14:paraId="16E5AB7E" w14:textId="77777777">
      <w:r>
        <w:t> </w:t>
      </w:r>
    </w:p>
    <w:p w:rsidR="00815A92" w:rsidP="00815A92" w:rsidRDefault="00815A92" w14:paraId="03F0BFB8" w14:textId="77777777">
      <w:r>
        <w:rPr>
          <w:rStyle w:val="apple-tab-span"/>
        </w:rPr>
        <w:t>             </w:t>
      </w:r>
      <w:r>
        <w:rPr>
          <w:rStyle w:val="apple-converted-space"/>
        </w:rPr>
        <w:t> </w:t>
      </w:r>
      <w:r>
        <w:br/>
      </w:r>
      <w:r>
        <w:br/>
      </w:r>
    </w:p>
    <w:p w:rsidR="00815A92" w:rsidP="00815A92" w:rsidRDefault="00815A92" w14:paraId="45F79923" w14:textId="77777777">
      <w:pPr>
        <w:pStyle w:val="ListParagraph"/>
        <w:numPr>
          <w:ilvl w:val="0"/>
          <w:numId w:val="40"/>
        </w:numPr>
        <w:contextualSpacing w:val="0"/>
      </w:pPr>
      <w:r>
        <w:t> </w:t>
      </w:r>
    </w:p>
    <w:p w:rsidR="00815A92" w:rsidP="00815A92" w:rsidRDefault="00815A92" w14:paraId="46BA9C65" w14:textId="77777777">
      <w:pPr>
        <w:pStyle w:val="ListParagraph"/>
        <w:numPr>
          <w:ilvl w:val="0"/>
          <w:numId w:val="40"/>
        </w:numPr>
        <w:contextualSpacing w:val="0"/>
      </w:pPr>
      <w:r>
        <w:t xml:space="preserve">Another concern about the promotion process is the idea that NTTF will need external letters. In my understanding, external letters are used to </w:t>
      </w:r>
      <w:proofErr w:type="gramStart"/>
      <w:r>
        <w:t>evaluated</w:t>
      </w:r>
      <w:proofErr w:type="gramEnd"/>
      <w:r>
        <w:t xml:space="preserve"> the research portion of a tenure/promotion package, so they would only be relevant for NTTF who have a research % in their workload. Furthermore, external letters play a role in the granting of tenure, which NTTF are not eligible for; </w:t>
      </w:r>
      <w:proofErr w:type="gramStart"/>
      <w:r>
        <w:t>therefore</w:t>
      </w:r>
      <w:proofErr w:type="gramEnd"/>
      <w:r>
        <w:t xml:space="preserve"> a requirement for external letters seems beyond the scope of evaluating the majority of NTTF. </w:t>
      </w:r>
      <w:proofErr w:type="spellStart"/>
      <w:r>
        <w:t>CoRSAF</w:t>
      </w:r>
      <w:proofErr w:type="spellEnd"/>
      <w:r>
        <w:t xml:space="preserve"> has been working on to strengthen the sections on Service and Teaching in the manual </w:t>
      </w:r>
      <w:proofErr w:type="gramStart"/>
      <w:r>
        <w:t>for the purpose of</w:t>
      </w:r>
      <w:proofErr w:type="gramEnd"/>
      <w:r>
        <w:t xml:space="preserve"> more effective evaluation of these components of faculty efforts. The way in which we evaluate teaching should be standard for all faculty, the way in which we evaluate service should be standard for all faculty, and the way in which we evaluate research should be standard for all faculty, but we should only be evaluated for the components that are in our workloads.</w:t>
      </w:r>
    </w:p>
    <w:p w:rsidR="007F2F48" w:rsidP="007F2F48" w:rsidRDefault="007F2F48" w14:paraId="14C126DE" w14:textId="50FCCF7D">
      <w:pPr>
        <w:ind w:left="720"/>
        <w:rPr>
          <w:rStyle w:val="apple-converted-space"/>
        </w:rPr>
      </w:pPr>
    </w:p>
    <w:p w:rsidR="00815A92" w:rsidP="00815A92" w:rsidRDefault="00815A92" w14:paraId="000EAFE1" w14:textId="68A81F2E">
      <w:r>
        <w:t>External letters may be requested. We need to discuss this in more detail and yes, internal letters are very likely.</w:t>
      </w:r>
    </w:p>
    <w:p w:rsidR="00815A92" w:rsidP="00815A92" w:rsidRDefault="00815A92" w14:paraId="4E7DEE67" w14:textId="77777777">
      <w:r>
        <w:t> </w:t>
      </w:r>
    </w:p>
    <w:p w:rsidR="00815A92" w:rsidP="00815A92" w:rsidRDefault="00815A92" w14:paraId="502FD0F1" w14:textId="77777777">
      <w:r>
        <w:br/>
      </w:r>
      <w:r>
        <w:br/>
      </w:r>
    </w:p>
    <w:p w:rsidR="00815A92" w:rsidP="00815A92" w:rsidRDefault="00815A92" w14:paraId="556F87C3" w14:textId="77777777">
      <w:pPr>
        <w:pStyle w:val="ListParagraph"/>
        <w:numPr>
          <w:ilvl w:val="0"/>
          <w:numId w:val="41"/>
        </w:numPr>
        <w:contextualSpacing w:val="0"/>
      </w:pPr>
      <w:r>
        <w:t> </w:t>
      </w:r>
    </w:p>
    <w:p w:rsidR="00815A92" w:rsidP="00815A92" w:rsidRDefault="00815A92" w14:paraId="32B8385B" w14:textId="77777777">
      <w:r>
        <w:t> </w:t>
      </w:r>
    </w:p>
    <w:p w:rsidR="00815A92" w:rsidP="00815A92" w:rsidRDefault="00815A92" w14:paraId="6056BFD7" w14:textId="77777777">
      <w:r>
        <w:t>I’ve been getting a lot of questions and concerns, and my biggest concern is this: the goal of the changes was to make the situation at CSU better for NTTF; if we are not making things better for NTTF, then the changes are a failure and the NTTF who have been expecting change, progress, and improved situations are going to start making a lot of noise. I hope to be able to ease their concerns with your responses.</w:t>
      </w:r>
    </w:p>
    <w:p w:rsidR="00815A92" w:rsidP="00815A92" w:rsidRDefault="00815A92" w14:paraId="7B0A9190" w14:textId="77777777">
      <w:r>
        <w:t> </w:t>
      </w:r>
    </w:p>
    <w:p w:rsidR="00815A92" w:rsidP="00815A92" w:rsidRDefault="00815A92" w14:paraId="5F7F482F" w14:textId="77777777">
      <w:r>
        <w:t xml:space="preserve"> There is no question in my mind the NTT faculty will emerge in much better shape </w:t>
      </w:r>
      <w:proofErr w:type="spellStart"/>
      <w:r>
        <w:t>acorss</w:t>
      </w:r>
      <w:proofErr w:type="spellEnd"/>
      <w:r>
        <w:t xml:space="preserve"> so many levels. BUT, it is a heavy lift with lots of parts in </w:t>
      </w:r>
      <w:proofErr w:type="spellStart"/>
      <w:r>
        <w:t>mtion</w:t>
      </w:r>
      <w:proofErr w:type="spellEnd"/>
      <w:r>
        <w:t>. It will take time to get it done right.</w:t>
      </w:r>
    </w:p>
    <w:p w:rsidR="00815A92" w:rsidP="00815A92" w:rsidRDefault="00815A92" w14:paraId="31010B1E" w14:textId="77777777">
      <w:r>
        <w:t> </w:t>
      </w:r>
    </w:p>
    <w:p w:rsidR="00815A92" w:rsidP="00815A92" w:rsidRDefault="00815A92" w14:paraId="101441C9" w14:textId="77777777">
      <w:r>
        <w:t>Dan</w:t>
      </w:r>
    </w:p>
    <w:p w:rsidRPr="00815A92" w:rsidR="000C37D3" w:rsidP="003E4547" w:rsidRDefault="00815A92" w14:paraId="75099729" w14:textId="730E4755">
      <w:r>
        <w:lastRenderedPageBreak/>
        <w:t> </w:t>
      </w:r>
    </w:p>
    <w:sectPr w:rsidRPr="00815A92" w:rsidR="000C37D3" w:rsidSect="00144A66">
      <w:footerReference w:type="default" r:id="rId9"/>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41F" w:rsidP="00086355" w:rsidRDefault="004D441F" w14:paraId="358B22F5" w14:textId="77777777">
      <w:r>
        <w:separator/>
      </w:r>
    </w:p>
  </w:endnote>
  <w:endnote w:type="continuationSeparator" w:id="0">
    <w:p w:rsidR="004D441F" w:rsidP="00086355" w:rsidRDefault="004D441F" w14:paraId="78C947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C7042" w:rsidR="00B964A7" w:rsidP="000C7042" w:rsidRDefault="00B964A7" w14:paraId="338F55BB" w14:textId="7777777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41F" w:rsidP="00086355" w:rsidRDefault="004D441F" w14:paraId="0BF33880" w14:textId="77777777">
      <w:r>
        <w:separator/>
      </w:r>
    </w:p>
  </w:footnote>
  <w:footnote w:type="continuationSeparator" w:id="0">
    <w:p w:rsidR="004D441F" w:rsidP="00086355" w:rsidRDefault="004D441F" w14:paraId="6BC999F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3B2"/>
    <w:multiLevelType w:val="hybridMultilevel"/>
    <w:tmpl w:val="E6281A0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25E0C1F"/>
    <w:multiLevelType w:val="multilevel"/>
    <w:tmpl w:val="7346C5B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2F64A45"/>
    <w:multiLevelType w:val="multilevel"/>
    <w:tmpl w:val="18BC696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652321C"/>
    <w:multiLevelType w:val="hybridMultilevel"/>
    <w:tmpl w:val="7D42A9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684336E"/>
    <w:multiLevelType w:val="hybridMultilevel"/>
    <w:tmpl w:val="3ECEC62C"/>
    <w:lvl w:ilvl="0" w:tplc="1794F076">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557D1D"/>
    <w:multiLevelType w:val="hybridMultilevel"/>
    <w:tmpl w:val="0D8635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AD37E9B"/>
    <w:multiLevelType w:val="hybridMultilevel"/>
    <w:tmpl w:val="B4082EE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7361D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247B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26451B"/>
    <w:multiLevelType w:val="multilevel"/>
    <w:tmpl w:val="C47A373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3750428"/>
    <w:multiLevelType w:val="hybridMultilevel"/>
    <w:tmpl w:val="4F26B53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290A0E63"/>
    <w:multiLevelType w:val="hybridMultilevel"/>
    <w:tmpl w:val="2DCE813E"/>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2"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7020AE"/>
    <w:multiLevelType w:val="hybridMultilevel"/>
    <w:tmpl w:val="C1CE958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3378389B"/>
    <w:multiLevelType w:val="hybridMultilevel"/>
    <w:tmpl w:val="9FC0F58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33B7416B"/>
    <w:multiLevelType w:val="hybridMultilevel"/>
    <w:tmpl w:val="B3EA9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A14D01"/>
    <w:multiLevelType w:val="multilevel"/>
    <w:tmpl w:val="D9B822F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D4534CD"/>
    <w:multiLevelType w:val="hybridMultilevel"/>
    <w:tmpl w:val="BBF65F8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3ED64F2A"/>
    <w:multiLevelType w:val="hybridMultilevel"/>
    <w:tmpl w:val="994A3A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FA00FD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43A6733B"/>
    <w:multiLevelType w:val="hybridMultilevel"/>
    <w:tmpl w:val="BF84D7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3C75E71"/>
    <w:multiLevelType w:val="hybridMultilevel"/>
    <w:tmpl w:val="84AC5928"/>
    <w:lvl w:ilvl="0" w:tplc="BCC8CD10">
      <w:start w:val="1"/>
      <w:numFmt w:val="lowerLetter"/>
      <w:lvlText w:val="%1)"/>
      <w:lvlJc w:val="left"/>
      <w:pPr>
        <w:ind w:left="720" w:hanging="360"/>
      </w:pPr>
      <w:rPr>
        <w:rFonts w:hint="defaul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26385"/>
    <w:multiLevelType w:val="hybridMultilevel"/>
    <w:tmpl w:val="0F0491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E35BF"/>
    <w:multiLevelType w:val="hybridMultilevel"/>
    <w:tmpl w:val="2E840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8BB0266"/>
    <w:multiLevelType w:val="hybridMultilevel"/>
    <w:tmpl w:val="23D2BBB0"/>
    <w:lvl w:ilvl="0" w:tplc="D534DB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D816C3"/>
    <w:multiLevelType w:val="hybridMultilevel"/>
    <w:tmpl w:val="CB18D6D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4B1079F9"/>
    <w:multiLevelType w:val="hybridMultilevel"/>
    <w:tmpl w:val="16089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ED34827"/>
    <w:multiLevelType w:val="hybridMultilevel"/>
    <w:tmpl w:val="96525B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6055359"/>
    <w:multiLevelType w:val="multilevel"/>
    <w:tmpl w:val="7460F3E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F9A5D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335563"/>
    <w:multiLevelType w:val="hybridMultilevel"/>
    <w:tmpl w:val="53E633D2"/>
    <w:lvl w:ilvl="0" w:tplc="A53A2B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B86614"/>
    <w:multiLevelType w:val="hybridMultilevel"/>
    <w:tmpl w:val="AAC6FE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C05C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6C485462"/>
    <w:multiLevelType w:val="hybridMultilevel"/>
    <w:tmpl w:val="430A21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DCA39DB"/>
    <w:multiLevelType w:val="hybridMultilevel"/>
    <w:tmpl w:val="8F321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4144A"/>
    <w:multiLevelType w:val="hybridMultilevel"/>
    <w:tmpl w:val="F93C0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1B16847"/>
    <w:multiLevelType w:val="hybridMultilevel"/>
    <w:tmpl w:val="942E12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553323A"/>
    <w:multiLevelType w:val="multilevel"/>
    <w:tmpl w:val="27A2DCC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9C975F1"/>
    <w:multiLevelType w:val="hybridMultilevel"/>
    <w:tmpl w:val="81C29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D7BD3"/>
    <w:multiLevelType w:val="hybridMultilevel"/>
    <w:tmpl w:val="E21832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7"/>
  </w:num>
  <w:num w:numId="5">
    <w:abstractNumId w:val="26"/>
  </w:num>
  <w:num w:numId="6">
    <w:abstractNumId w:val="10"/>
  </w:num>
  <w:num w:numId="7">
    <w:abstractNumId w:val="19"/>
  </w:num>
  <w:num w:numId="8">
    <w:abstractNumId w:val="5"/>
  </w:num>
  <w:num w:numId="9">
    <w:abstractNumId w:val="40"/>
  </w:num>
  <w:num w:numId="10">
    <w:abstractNumId w:val="11"/>
  </w:num>
  <w:num w:numId="11">
    <w:abstractNumId w:val="6"/>
  </w:num>
  <w:num w:numId="12">
    <w:abstractNumId w:val="27"/>
  </w:num>
  <w:num w:numId="13">
    <w:abstractNumId w:val="24"/>
  </w:num>
  <w:num w:numId="14">
    <w:abstractNumId w:val="28"/>
  </w:num>
  <w:num w:numId="15">
    <w:abstractNumId w:val="21"/>
  </w:num>
  <w:num w:numId="16">
    <w:abstractNumId w:val="18"/>
  </w:num>
  <w:num w:numId="17">
    <w:abstractNumId w:val="36"/>
  </w:num>
  <w:num w:numId="18">
    <w:abstractNumId w:val="14"/>
  </w:num>
  <w:num w:numId="19">
    <w:abstractNumId w:val="23"/>
  </w:num>
  <w:num w:numId="20">
    <w:abstractNumId w:val="4"/>
  </w:num>
  <w:num w:numId="21">
    <w:abstractNumId w:val="25"/>
  </w:num>
  <w:num w:numId="22">
    <w:abstractNumId w:val="39"/>
  </w:num>
  <w:num w:numId="23">
    <w:abstractNumId w:val="16"/>
  </w:num>
  <w:num w:numId="24">
    <w:abstractNumId w:val="0"/>
  </w:num>
  <w:num w:numId="25">
    <w:abstractNumId w:val="20"/>
  </w:num>
  <w:num w:numId="26">
    <w:abstractNumId w:val="33"/>
  </w:num>
  <w:num w:numId="27">
    <w:abstractNumId w:val="31"/>
  </w:num>
  <w:num w:numId="28">
    <w:abstractNumId w:val="7"/>
  </w:num>
  <w:num w:numId="29">
    <w:abstractNumId w:val="32"/>
  </w:num>
  <w:num w:numId="30">
    <w:abstractNumId w:val="22"/>
  </w:num>
  <w:num w:numId="31">
    <w:abstractNumId w:val="35"/>
  </w:num>
  <w:num w:numId="32">
    <w:abstractNumId w:val="8"/>
  </w:num>
  <w:num w:numId="33">
    <w:abstractNumId w:val="3"/>
  </w:num>
  <w:num w:numId="34">
    <w:abstractNumId w:val="34"/>
  </w:num>
  <w:num w:numId="35">
    <w:abstractNumId w:val="30"/>
  </w:num>
  <w:num w:numId="36">
    <w:abstractNumId w:val="17"/>
  </w:num>
  <w:num w:numId="37">
    <w:abstractNumId w:val="9"/>
  </w:num>
  <w:num w:numId="38">
    <w:abstractNumId w:val="2"/>
  </w:num>
  <w:num w:numId="39">
    <w:abstractNumId w:val="1"/>
  </w:num>
  <w:num w:numId="40">
    <w:abstractNumId w:val="38"/>
  </w:num>
  <w:num w:numId="41">
    <w:abstractNumId w:val="29"/>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39"/>
    <w:rsid w:val="000055EE"/>
    <w:rsid w:val="00006DB1"/>
    <w:rsid w:val="0000773D"/>
    <w:rsid w:val="0001123A"/>
    <w:rsid w:val="00015DBE"/>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032"/>
    <w:rsid w:val="00081B98"/>
    <w:rsid w:val="00082401"/>
    <w:rsid w:val="00083684"/>
    <w:rsid w:val="00086355"/>
    <w:rsid w:val="00086A6D"/>
    <w:rsid w:val="00087746"/>
    <w:rsid w:val="00087EF4"/>
    <w:rsid w:val="0009022E"/>
    <w:rsid w:val="00093E4E"/>
    <w:rsid w:val="00095954"/>
    <w:rsid w:val="00095CB5"/>
    <w:rsid w:val="000A4973"/>
    <w:rsid w:val="000B0B77"/>
    <w:rsid w:val="000B2A2B"/>
    <w:rsid w:val="000C2847"/>
    <w:rsid w:val="000C37D3"/>
    <w:rsid w:val="000C4C0D"/>
    <w:rsid w:val="000C7042"/>
    <w:rsid w:val="000C7DC4"/>
    <w:rsid w:val="000D15F2"/>
    <w:rsid w:val="000D246F"/>
    <w:rsid w:val="000D5EB2"/>
    <w:rsid w:val="000D6624"/>
    <w:rsid w:val="000D6C10"/>
    <w:rsid w:val="000E04C6"/>
    <w:rsid w:val="000E1719"/>
    <w:rsid w:val="000E41E5"/>
    <w:rsid w:val="000E46DB"/>
    <w:rsid w:val="000E67A8"/>
    <w:rsid w:val="000E7EC0"/>
    <w:rsid w:val="00100DBB"/>
    <w:rsid w:val="0010241C"/>
    <w:rsid w:val="001050E3"/>
    <w:rsid w:val="00105426"/>
    <w:rsid w:val="00112EF8"/>
    <w:rsid w:val="00114940"/>
    <w:rsid w:val="00114D51"/>
    <w:rsid w:val="00115D7A"/>
    <w:rsid w:val="00116339"/>
    <w:rsid w:val="00117BC2"/>
    <w:rsid w:val="0012194B"/>
    <w:rsid w:val="00127E5C"/>
    <w:rsid w:val="00130784"/>
    <w:rsid w:val="00131FBF"/>
    <w:rsid w:val="00136203"/>
    <w:rsid w:val="00143AF9"/>
    <w:rsid w:val="00144A66"/>
    <w:rsid w:val="00145429"/>
    <w:rsid w:val="00147C39"/>
    <w:rsid w:val="001503E8"/>
    <w:rsid w:val="00153351"/>
    <w:rsid w:val="00153BC5"/>
    <w:rsid w:val="00160B71"/>
    <w:rsid w:val="001628A0"/>
    <w:rsid w:val="00174B02"/>
    <w:rsid w:val="00174BD5"/>
    <w:rsid w:val="0018015A"/>
    <w:rsid w:val="00182BBC"/>
    <w:rsid w:val="00183C5C"/>
    <w:rsid w:val="00187029"/>
    <w:rsid w:val="00187480"/>
    <w:rsid w:val="001913F6"/>
    <w:rsid w:val="00192BBD"/>
    <w:rsid w:val="00193153"/>
    <w:rsid w:val="00195F3D"/>
    <w:rsid w:val="001A1128"/>
    <w:rsid w:val="001A38C3"/>
    <w:rsid w:val="001B0BD3"/>
    <w:rsid w:val="001C4D5D"/>
    <w:rsid w:val="001C511C"/>
    <w:rsid w:val="001D18AF"/>
    <w:rsid w:val="001D6786"/>
    <w:rsid w:val="001D6A0E"/>
    <w:rsid w:val="001E6AB8"/>
    <w:rsid w:val="001F547F"/>
    <w:rsid w:val="0020010F"/>
    <w:rsid w:val="00201C1F"/>
    <w:rsid w:val="0020232A"/>
    <w:rsid w:val="00202D79"/>
    <w:rsid w:val="0020382E"/>
    <w:rsid w:val="0020561C"/>
    <w:rsid w:val="00205D1A"/>
    <w:rsid w:val="00221F9D"/>
    <w:rsid w:val="00223486"/>
    <w:rsid w:val="00232010"/>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82357"/>
    <w:rsid w:val="002828BB"/>
    <w:rsid w:val="00285058"/>
    <w:rsid w:val="0029216C"/>
    <w:rsid w:val="002928E5"/>
    <w:rsid w:val="00294A11"/>
    <w:rsid w:val="002A54E1"/>
    <w:rsid w:val="002B4BE7"/>
    <w:rsid w:val="002C0C71"/>
    <w:rsid w:val="002C1F18"/>
    <w:rsid w:val="002C4254"/>
    <w:rsid w:val="002C70DE"/>
    <w:rsid w:val="002C73D1"/>
    <w:rsid w:val="002D0CE5"/>
    <w:rsid w:val="002D3320"/>
    <w:rsid w:val="002D3CE3"/>
    <w:rsid w:val="002D3DCA"/>
    <w:rsid w:val="002D5F64"/>
    <w:rsid w:val="002E0834"/>
    <w:rsid w:val="002E3929"/>
    <w:rsid w:val="002F0AAB"/>
    <w:rsid w:val="003000A8"/>
    <w:rsid w:val="0030167B"/>
    <w:rsid w:val="00302910"/>
    <w:rsid w:val="00304B79"/>
    <w:rsid w:val="003076B0"/>
    <w:rsid w:val="003103E7"/>
    <w:rsid w:val="00310AB9"/>
    <w:rsid w:val="00310DE9"/>
    <w:rsid w:val="00321BAA"/>
    <w:rsid w:val="0032575F"/>
    <w:rsid w:val="00326C34"/>
    <w:rsid w:val="00330CDE"/>
    <w:rsid w:val="00331D77"/>
    <w:rsid w:val="00335EF8"/>
    <w:rsid w:val="0033781F"/>
    <w:rsid w:val="00337915"/>
    <w:rsid w:val="003406F0"/>
    <w:rsid w:val="00341397"/>
    <w:rsid w:val="003425E3"/>
    <w:rsid w:val="00351CFB"/>
    <w:rsid w:val="00352B60"/>
    <w:rsid w:val="00353070"/>
    <w:rsid w:val="00353CE7"/>
    <w:rsid w:val="00363395"/>
    <w:rsid w:val="00363DF2"/>
    <w:rsid w:val="003659B4"/>
    <w:rsid w:val="00375F6E"/>
    <w:rsid w:val="0038111D"/>
    <w:rsid w:val="003828F0"/>
    <w:rsid w:val="00382E54"/>
    <w:rsid w:val="00383C5C"/>
    <w:rsid w:val="00393F8F"/>
    <w:rsid w:val="00395942"/>
    <w:rsid w:val="00395F32"/>
    <w:rsid w:val="003A05AD"/>
    <w:rsid w:val="003A0D06"/>
    <w:rsid w:val="003A4249"/>
    <w:rsid w:val="003A5974"/>
    <w:rsid w:val="003B12F7"/>
    <w:rsid w:val="003B44A7"/>
    <w:rsid w:val="003C7EB3"/>
    <w:rsid w:val="003D7107"/>
    <w:rsid w:val="003E2D1A"/>
    <w:rsid w:val="003E2E5E"/>
    <w:rsid w:val="003E4547"/>
    <w:rsid w:val="003E767C"/>
    <w:rsid w:val="003F4556"/>
    <w:rsid w:val="003F54B6"/>
    <w:rsid w:val="00407560"/>
    <w:rsid w:val="00410627"/>
    <w:rsid w:val="004129CF"/>
    <w:rsid w:val="0041444E"/>
    <w:rsid w:val="00414AF9"/>
    <w:rsid w:val="00416752"/>
    <w:rsid w:val="00416871"/>
    <w:rsid w:val="00417383"/>
    <w:rsid w:val="00421841"/>
    <w:rsid w:val="00422855"/>
    <w:rsid w:val="00423192"/>
    <w:rsid w:val="004254B2"/>
    <w:rsid w:val="00431497"/>
    <w:rsid w:val="00432292"/>
    <w:rsid w:val="004336F1"/>
    <w:rsid w:val="004402A2"/>
    <w:rsid w:val="004413E2"/>
    <w:rsid w:val="00444BCC"/>
    <w:rsid w:val="00446EB1"/>
    <w:rsid w:val="00446FE9"/>
    <w:rsid w:val="00450675"/>
    <w:rsid w:val="004510AA"/>
    <w:rsid w:val="0045272F"/>
    <w:rsid w:val="004573D2"/>
    <w:rsid w:val="00460ED3"/>
    <w:rsid w:val="00461E72"/>
    <w:rsid w:val="00465640"/>
    <w:rsid w:val="004668D5"/>
    <w:rsid w:val="00471CB9"/>
    <w:rsid w:val="00473895"/>
    <w:rsid w:val="00473BE0"/>
    <w:rsid w:val="004765D3"/>
    <w:rsid w:val="00481493"/>
    <w:rsid w:val="00486882"/>
    <w:rsid w:val="00491A85"/>
    <w:rsid w:val="00491A9F"/>
    <w:rsid w:val="00494574"/>
    <w:rsid w:val="00496A3B"/>
    <w:rsid w:val="004A4801"/>
    <w:rsid w:val="004A510B"/>
    <w:rsid w:val="004A5A4E"/>
    <w:rsid w:val="004B0E7C"/>
    <w:rsid w:val="004B1B97"/>
    <w:rsid w:val="004B2335"/>
    <w:rsid w:val="004B3673"/>
    <w:rsid w:val="004B3C2B"/>
    <w:rsid w:val="004C617D"/>
    <w:rsid w:val="004D213D"/>
    <w:rsid w:val="004D441F"/>
    <w:rsid w:val="004D52F7"/>
    <w:rsid w:val="004D60BB"/>
    <w:rsid w:val="004D64F9"/>
    <w:rsid w:val="004E00B4"/>
    <w:rsid w:val="004E14F2"/>
    <w:rsid w:val="004E1980"/>
    <w:rsid w:val="004E2BA2"/>
    <w:rsid w:val="004E460B"/>
    <w:rsid w:val="004E77E3"/>
    <w:rsid w:val="004F6D60"/>
    <w:rsid w:val="005105B4"/>
    <w:rsid w:val="00510BBD"/>
    <w:rsid w:val="00511089"/>
    <w:rsid w:val="00511A2D"/>
    <w:rsid w:val="005120D6"/>
    <w:rsid w:val="00516E49"/>
    <w:rsid w:val="00516FD9"/>
    <w:rsid w:val="00520286"/>
    <w:rsid w:val="00525284"/>
    <w:rsid w:val="00530A3C"/>
    <w:rsid w:val="00534828"/>
    <w:rsid w:val="00543DCE"/>
    <w:rsid w:val="005558BC"/>
    <w:rsid w:val="005564D9"/>
    <w:rsid w:val="00561074"/>
    <w:rsid w:val="005622DE"/>
    <w:rsid w:val="005639F2"/>
    <w:rsid w:val="00572B5A"/>
    <w:rsid w:val="00574DFC"/>
    <w:rsid w:val="00575867"/>
    <w:rsid w:val="00577059"/>
    <w:rsid w:val="0057720F"/>
    <w:rsid w:val="0058173E"/>
    <w:rsid w:val="00592808"/>
    <w:rsid w:val="00597848"/>
    <w:rsid w:val="005A69F9"/>
    <w:rsid w:val="005A7549"/>
    <w:rsid w:val="005B233B"/>
    <w:rsid w:val="005B5B97"/>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3368"/>
    <w:rsid w:val="006153E8"/>
    <w:rsid w:val="006176F5"/>
    <w:rsid w:val="00626476"/>
    <w:rsid w:val="00632A22"/>
    <w:rsid w:val="006369FA"/>
    <w:rsid w:val="006374A6"/>
    <w:rsid w:val="0063788C"/>
    <w:rsid w:val="00637A0E"/>
    <w:rsid w:val="00654727"/>
    <w:rsid w:val="006675B5"/>
    <w:rsid w:val="0067116E"/>
    <w:rsid w:val="00673208"/>
    <w:rsid w:val="00676AD2"/>
    <w:rsid w:val="00684F42"/>
    <w:rsid w:val="00687239"/>
    <w:rsid w:val="00687284"/>
    <w:rsid w:val="006875A8"/>
    <w:rsid w:val="00690649"/>
    <w:rsid w:val="0069166E"/>
    <w:rsid w:val="00693EDE"/>
    <w:rsid w:val="006A1AD9"/>
    <w:rsid w:val="006A25BC"/>
    <w:rsid w:val="006A4539"/>
    <w:rsid w:val="006A5816"/>
    <w:rsid w:val="006A5BAF"/>
    <w:rsid w:val="006A750F"/>
    <w:rsid w:val="006B7160"/>
    <w:rsid w:val="006C13D4"/>
    <w:rsid w:val="006C2ED4"/>
    <w:rsid w:val="006C3C18"/>
    <w:rsid w:val="006C46EA"/>
    <w:rsid w:val="006C731A"/>
    <w:rsid w:val="006C7D25"/>
    <w:rsid w:val="006D360E"/>
    <w:rsid w:val="006D6E84"/>
    <w:rsid w:val="006E104B"/>
    <w:rsid w:val="006E6DA4"/>
    <w:rsid w:val="006E7B01"/>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3758"/>
    <w:rsid w:val="00785499"/>
    <w:rsid w:val="00786D07"/>
    <w:rsid w:val="00793FA5"/>
    <w:rsid w:val="007948AB"/>
    <w:rsid w:val="007A3641"/>
    <w:rsid w:val="007A5C2D"/>
    <w:rsid w:val="007A732D"/>
    <w:rsid w:val="007B3973"/>
    <w:rsid w:val="007B6DC0"/>
    <w:rsid w:val="007C0CA0"/>
    <w:rsid w:val="007C5B13"/>
    <w:rsid w:val="007C65F2"/>
    <w:rsid w:val="007D0387"/>
    <w:rsid w:val="007D2010"/>
    <w:rsid w:val="007D2C0A"/>
    <w:rsid w:val="007D2C57"/>
    <w:rsid w:val="007D37DB"/>
    <w:rsid w:val="007D38F4"/>
    <w:rsid w:val="007D4315"/>
    <w:rsid w:val="007D4685"/>
    <w:rsid w:val="007D50EE"/>
    <w:rsid w:val="007D56B0"/>
    <w:rsid w:val="007E234F"/>
    <w:rsid w:val="007F04FC"/>
    <w:rsid w:val="007F201C"/>
    <w:rsid w:val="007F2F48"/>
    <w:rsid w:val="007F708A"/>
    <w:rsid w:val="007F70D3"/>
    <w:rsid w:val="00800CEB"/>
    <w:rsid w:val="00803552"/>
    <w:rsid w:val="008066A3"/>
    <w:rsid w:val="00806D9B"/>
    <w:rsid w:val="00810380"/>
    <w:rsid w:val="0081092F"/>
    <w:rsid w:val="00815A92"/>
    <w:rsid w:val="008167F1"/>
    <w:rsid w:val="008170CD"/>
    <w:rsid w:val="008215D4"/>
    <w:rsid w:val="008224A4"/>
    <w:rsid w:val="00826F99"/>
    <w:rsid w:val="00831568"/>
    <w:rsid w:val="008329CA"/>
    <w:rsid w:val="00837080"/>
    <w:rsid w:val="00840F21"/>
    <w:rsid w:val="0084158F"/>
    <w:rsid w:val="00842C48"/>
    <w:rsid w:val="008434E5"/>
    <w:rsid w:val="00843990"/>
    <w:rsid w:val="00844D95"/>
    <w:rsid w:val="00855939"/>
    <w:rsid w:val="008564D1"/>
    <w:rsid w:val="00862245"/>
    <w:rsid w:val="00863EB5"/>
    <w:rsid w:val="008643DF"/>
    <w:rsid w:val="00871136"/>
    <w:rsid w:val="00874C2D"/>
    <w:rsid w:val="00874E2F"/>
    <w:rsid w:val="0087561C"/>
    <w:rsid w:val="00877744"/>
    <w:rsid w:val="00877A5A"/>
    <w:rsid w:val="008820DB"/>
    <w:rsid w:val="00882FBC"/>
    <w:rsid w:val="00893280"/>
    <w:rsid w:val="00893A3C"/>
    <w:rsid w:val="008957F4"/>
    <w:rsid w:val="00897FC5"/>
    <w:rsid w:val="008A1792"/>
    <w:rsid w:val="008A1C2E"/>
    <w:rsid w:val="008A2F68"/>
    <w:rsid w:val="008A61E3"/>
    <w:rsid w:val="008B0B24"/>
    <w:rsid w:val="008B0F08"/>
    <w:rsid w:val="008B3CCB"/>
    <w:rsid w:val="008B5EE7"/>
    <w:rsid w:val="008C06DF"/>
    <w:rsid w:val="008C28FA"/>
    <w:rsid w:val="008C402B"/>
    <w:rsid w:val="008C4B61"/>
    <w:rsid w:val="008D0D2E"/>
    <w:rsid w:val="008D137A"/>
    <w:rsid w:val="008D48B4"/>
    <w:rsid w:val="008D5143"/>
    <w:rsid w:val="008D5D76"/>
    <w:rsid w:val="008D783C"/>
    <w:rsid w:val="008E01E0"/>
    <w:rsid w:val="008E0439"/>
    <w:rsid w:val="008E06BD"/>
    <w:rsid w:val="008E2415"/>
    <w:rsid w:val="008E3884"/>
    <w:rsid w:val="008E3F28"/>
    <w:rsid w:val="008E5E5E"/>
    <w:rsid w:val="008E5EAF"/>
    <w:rsid w:val="008F4926"/>
    <w:rsid w:val="008F6EAB"/>
    <w:rsid w:val="008F7DA7"/>
    <w:rsid w:val="00907591"/>
    <w:rsid w:val="00916764"/>
    <w:rsid w:val="0091783A"/>
    <w:rsid w:val="00922361"/>
    <w:rsid w:val="0092255F"/>
    <w:rsid w:val="009225F8"/>
    <w:rsid w:val="009252C0"/>
    <w:rsid w:val="00926FEB"/>
    <w:rsid w:val="009318EE"/>
    <w:rsid w:val="00932145"/>
    <w:rsid w:val="009366EC"/>
    <w:rsid w:val="00936EB5"/>
    <w:rsid w:val="00942515"/>
    <w:rsid w:val="009437C7"/>
    <w:rsid w:val="00945181"/>
    <w:rsid w:val="009456AC"/>
    <w:rsid w:val="009471A0"/>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0C74"/>
    <w:rsid w:val="009D6538"/>
    <w:rsid w:val="009E1CEE"/>
    <w:rsid w:val="009E48C5"/>
    <w:rsid w:val="009E4BD3"/>
    <w:rsid w:val="009E7C37"/>
    <w:rsid w:val="009F2401"/>
    <w:rsid w:val="009F5281"/>
    <w:rsid w:val="009F573D"/>
    <w:rsid w:val="009F5B34"/>
    <w:rsid w:val="00A111A2"/>
    <w:rsid w:val="00A12A30"/>
    <w:rsid w:val="00A13010"/>
    <w:rsid w:val="00A1392A"/>
    <w:rsid w:val="00A13BD8"/>
    <w:rsid w:val="00A1666E"/>
    <w:rsid w:val="00A17984"/>
    <w:rsid w:val="00A203FE"/>
    <w:rsid w:val="00A2440D"/>
    <w:rsid w:val="00A34B5C"/>
    <w:rsid w:val="00A354C8"/>
    <w:rsid w:val="00A37AC3"/>
    <w:rsid w:val="00A418B2"/>
    <w:rsid w:val="00A42961"/>
    <w:rsid w:val="00A4329B"/>
    <w:rsid w:val="00A45C5C"/>
    <w:rsid w:val="00A5448C"/>
    <w:rsid w:val="00A6047A"/>
    <w:rsid w:val="00A60A55"/>
    <w:rsid w:val="00A61246"/>
    <w:rsid w:val="00A6136C"/>
    <w:rsid w:val="00A62EC1"/>
    <w:rsid w:val="00A646FE"/>
    <w:rsid w:val="00A67AC2"/>
    <w:rsid w:val="00A71EE3"/>
    <w:rsid w:val="00A748BD"/>
    <w:rsid w:val="00A74BDD"/>
    <w:rsid w:val="00A7514E"/>
    <w:rsid w:val="00A77C19"/>
    <w:rsid w:val="00A8028A"/>
    <w:rsid w:val="00A85479"/>
    <w:rsid w:val="00A86ABC"/>
    <w:rsid w:val="00A924D1"/>
    <w:rsid w:val="00A92BBA"/>
    <w:rsid w:val="00A95578"/>
    <w:rsid w:val="00A97C86"/>
    <w:rsid w:val="00AA7C1E"/>
    <w:rsid w:val="00AB071E"/>
    <w:rsid w:val="00AB2BA3"/>
    <w:rsid w:val="00AB53B2"/>
    <w:rsid w:val="00AC037B"/>
    <w:rsid w:val="00AC12C9"/>
    <w:rsid w:val="00AC2D65"/>
    <w:rsid w:val="00AC378B"/>
    <w:rsid w:val="00AD1E3B"/>
    <w:rsid w:val="00AD3637"/>
    <w:rsid w:val="00AD627C"/>
    <w:rsid w:val="00AE4089"/>
    <w:rsid w:val="00AE4E2E"/>
    <w:rsid w:val="00AE63B3"/>
    <w:rsid w:val="00AE67B5"/>
    <w:rsid w:val="00AF071C"/>
    <w:rsid w:val="00AF2FBE"/>
    <w:rsid w:val="00AF3F61"/>
    <w:rsid w:val="00AF40B5"/>
    <w:rsid w:val="00AF6F90"/>
    <w:rsid w:val="00AF76EE"/>
    <w:rsid w:val="00B00FC5"/>
    <w:rsid w:val="00B061A9"/>
    <w:rsid w:val="00B0685C"/>
    <w:rsid w:val="00B11836"/>
    <w:rsid w:val="00B14C62"/>
    <w:rsid w:val="00B15657"/>
    <w:rsid w:val="00B15CAF"/>
    <w:rsid w:val="00B15E1C"/>
    <w:rsid w:val="00B166E2"/>
    <w:rsid w:val="00B16BDD"/>
    <w:rsid w:val="00B16FDA"/>
    <w:rsid w:val="00B20BA0"/>
    <w:rsid w:val="00B243B4"/>
    <w:rsid w:val="00B243D3"/>
    <w:rsid w:val="00B269A4"/>
    <w:rsid w:val="00B26EFD"/>
    <w:rsid w:val="00B31529"/>
    <w:rsid w:val="00B41B83"/>
    <w:rsid w:val="00B519B7"/>
    <w:rsid w:val="00B53A86"/>
    <w:rsid w:val="00B55235"/>
    <w:rsid w:val="00B5662E"/>
    <w:rsid w:val="00B579B3"/>
    <w:rsid w:val="00B57D68"/>
    <w:rsid w:val="00B60185"/>
    <w:rsid w:val="00B6277E"/>
    <w:rsid w:val="00B65449"/>
    <w:rsid w:val="00B6674C"/>
    <w:rsid w:val="00B73159"/>
    <w:rsid w:val="00B81FE4"/>
    <w:rsid w:val="00B82985"/>
    <w:rsid w:val="00B83FFE"/>
    <w:rsid w:val="00B85C44"/>
    <w:rsid w:val="00B87526"/>
    <w:rsid w:val="00B8788F"/>
    <w:rsid w:val="00B91A23"/>
    <w:rsid w:val="00B9260B"/>
    <w:rsid w:val="00B93CBB"/>
    <w:rsid w:val="00B95B3D"/>
    <w:rsid w:val="00B964A7"/>
    <w:rsid w:val="00B97206"/>
    <w:rsid w:val="00BA01B5"/>
    <w:rsid w:val="00BA11E3"/>
    <w:rsid w:val="00BA2AFC"/>
    <w:rsid w:val="00BA319A"/>
    <w:rsid w:val="00BA7080"/>
    <w:rsid w:val="00BB056E"/>
    <w:rsid w:val="00BB0FA8"/>
    <w:rsid w:val="00BB2B50"/>
    <w:rsid w:val="00BC05A3"/>
    <w:rsid w:val="00BC3120"/>
    <w:rsid w:val="00BC4735"/>
    <w:rsid w:val="00BC4B3C"/>
    <w:rsid w:val="00BC57FF"/>
    <w:rsid w:val="00BC610F"/>
    <w:rsid w:val="00BC7F39"/>
    <w:rsid w:val="00BD4A76"/>
    <w:rsid w:val="00BD61B9"/>
    <w:rsid w:val="00BE22E1"/>
    <w:rsid w:val="00BE4486"/>
    <w:rsid w:val="00BE4BAA"/>
    <w:rsid w:val="00BE6B39"/>
    <w:rsid w:val="00BE796E"/>
    <w:rsid w:val="00BF135C"/>
    <w:rsid w:val="00BF58AF"/>
    <w:rsid w:val="00BF719B"/>
    <w:rsid w:val="00BF77EF"/>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725F8"/>
    <w:rsid w:val="00C726C1"/>
    <w:rsid w:val="00C73CD8"/>
    <w:rsid w:val="00C74212"/>
    <w:rsid w:val="00C76477"/>
    <w:rsid w:val="00C76D3F"/>
    <w:rsid w:val="00C807A8"/>
    <w:rsid w:val="00C834A4"/>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D7BF4"/>
    <w:rsid w:val="00CE0B60"/>
    <w:rsid w:val="00CE0E89"/>
    <w:rsid w:val="00CE2B5F"/>
    <w:rsid w:val="00CE3BE6"/>
    <w:rsid w:val="00CF016F"/>
    <w:rsid w:val="00CF01D0"/>
    <w:rsid w:val="00CF6D4F"/>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42D9"/>
    <w:rsid w:val="00D54443"/>
    <w:rsid w:val="00D54A21"/>
    <w:rsid w:val="00D55BB2"/>
    <w:rsid w:val="00D5729E"/>
    <w:rsid w:val="00D57CE9"/>
    <w:rsid w:val="00D62599"/>
    <w:rsid w:val="00D640BE"/>
    <w:rsid w:val="00D643A5"/>
    <w:rsid w:val="00D65B72"/>
    <w:rsid w:val="00D673A3"/>
    <w:rsid w:val="00D7228E"/>
    <w:rsid w:val="00D74623"/>
    <w:rsid w:val="00D74C37"/>
    <w:rsid w:val="00D7712E"/>
    <w:rsid w:val="00D82635"/>
    <w:rsid w:val="00D855B4"/>
    <w:rsid w:val="00D864A1"/>
    <w:rsid w:val="00D92F0C"/>
    <w:rsid w:val="00D9367C"/>
    <w:rsid w:val="00D93AFB"/>
    <w:rsid w:val="00DA301F"/>
    <w:rsid w:val="00DA5A8E"/>
    <w:rsid w:val="00DA6B3E"/>
    <w:rsid w:val="00DB313D"/>
    <w:rsid w:val="00DB38CE"/>
    <w:rsid w:val="00DB723E"/>
    <w:rsid w:val="00DC17CC"/>
    <w:rsid w:val="00DC37D3"/>
    <w:rsid w:val="00DC4649"/>
    <w:rsid w:val="00DC6495"/>
    <w:rsid w:val="00DC66A3"/>
    <w:rsid w:val="00DD0594"/>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1DF"/>
    <w:rsid w:val="00E169C9"/>
    <w:rsid w:val="00E178FC"/>
    <w:rsid w:val="00E17A50"/>
    <w:rsid w:val="00E21928"/>
    <w:rsid w:val="00E22681"/>
    <w:rsid w:val="00E226CB"/>
    <w:rsid w:val="00E227C5"/>
    <w:rsid w:val="00E23201"/>
    <w:rsid w:val="00E243A3"/>
    <w:rsid w:val="00E266D1"/>
    <w:rsid w:val="00E2796D"/>
    <w:rsid w:val="00E30C3C"/>
    <w:rsid w:val="00E335FD"/>
    <w:rsid w:val="00E36B75"/>
    <w:rsid w:val="00E36EEC"/>
    <w:rsid w:val="00E377E9"/>
    <w:rsid w:val="00E4150E"/>
    <w:rsid w:val="00E46900"/>
    <w:rsid w:val="00E47909"/>
    <w:rsid w:val="00E5003F"/>
    <w:rsid w:val="00E500B8"/>
    <w:rsid w:val="00E503DB"/>
    <w:rsid w:val="00E50E13"/>
    <w:rsid w:val="00E523BF"/>
    <w:rsid w:val="00E64E4A"/>
    <w:rsid w:val="00E65F14"/>
    <w:rsid w:val="00E66698"/>
    <w:rsid w:val="00E66E87"/>
    <w:rsid w:val="00E776DE"/>
    <w:rsid w:val="00E919D8"/>
    <w:rsid w:val="00E92B39"/>
    <w:rsid w:val="00E92F88"/>
    <w:rsid w:val="00E93766"/>
    <w:rsid w:val="00E96032"/>
    <w:rsid w:val="00E97BCB"/>
    <w:rsid w:val="00EA2055"/>
    <w:rsid w:val="00EA4F73"/>
    <w:rsid w:val="00EA7A6B"/>
    <w:rsid w:val="00EB1F1C"/>
    <w:rsid w:val="00EB6E8C"/>
    <w:rsid w:val="00EC1BC5"/>
    <w:rsid w:val="00EC2F7B"/>
    <w:rsid w:val="00ED2DF7"/>
    <w:rsid w:val="00ED388E"/>
    <w:rsid w:val="00ED4439"/>
    <w:rsid w:val="00ED46E2"/>
    <w:rsid w:val="00ED6B30"/>
    <w:rsid w:val="00EE3D7E"/>
    <w:rsid w:val="00EF0085"/>
    <w:rsid w:val="00EF0562"/>
    <w:rsid w:val="00EF61A9"/>
    <w:rsid w:val="00EF6BF9"/>
    <w:rsid w:val="00EF7BF6"/>
    <w:rsid w:val="00F03B4A"/>
    <w:rsid w:val="00F07671"/>
    <w:rsid w:val="00F1340F"/>
    <w:rsid w:val="00F142D0"/>
    <w:rsid w:val="00F147F1"/>
    <w:rsid w:val="00F1554D"/>
    <w:rsid w:val="00F176FE"/>
    <w:rsid w:val="00F1792E"/>
    <w:rsid w:val="00F22821"/>
    <w:rsid w:val="00F31798"/>
    <w:rsid w:val="00F32E60"/>
    <w:rsid w:val="00F37841"/>
    <w:rsid w:val="00F421CB"/>
    <w:rsid w:val="00F4291F"/>
    <w:rsid w:val="00F430E2"/>
    <w:rsid w:val="00F44062"/>
    <w:rsid w:val="00F45346"/>
    <w:rsid w:val="00F45A18"/>
    <w:rsid w:val="00F5010E"/>
    <w:rsid w:val="00F50450"/>
    <w:rsid w:val="00F5319B"/>
    <w:rsid w:val="00F64A7E"/>
    <w:rsid w:val="00F65355"/>
    <w:rsid w:val="00F81544"/>
    <w:rsid w:val="00F83645"/>
    <w:rsid w:val="00F87FFA"/>
    <w:rsid w:val="00F940B4"/>
    <w:rsid w:val="00FA35BB"/>
    <w:rsid w:val="00FA37A2"/>
    <w:rsid w:val="00FA4697"/>
    <w:rsid w:val="00FA4BB3"/>
    <w:rsid w:val="00FA6B97"/>
    <w:rsid w:val="00FB07BB"/>
    <w:rsid w:val="00FB1355"/>
    <w:rsid w:val="00FC0545"/>
    <w:rsid w:val="00FC2FD8"/>
    <w:rsid w:val="00FD607E"/>
    <w:rsid w:val="00FD6C36"/>
    <w:rsid w:val="00FD6CB5"/>
    <w:rsid w:val="00FE0EA6"/>
    <w:rsid w:val="00FE4C3A"/>
    <w:rsid w:val="00FE5E63"/>
    <w:rsid w:val="00FF2EF5"/>
    <w:rsid w:val="00FF4305"/>
    <w:rsid w:val="00FF6345"/>
    <w:rsid w:val="0AB7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F29B9CBE-7AAC-40D2-89D0-EE5EEC86FB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 w:type="character" w:styleId="FollowedHyperlink">
    <w:name w:val="FollowedHyperlink"/>
    <w:basedOn w:val="DefaultParagraphFont"/>
    <w:uiPriority w:val="99"/>
    <w:semiHidden/>
    <w:unhideWhenUsed/>
    <w:rsid w:val="009471A0"/>
    <w:rPr>
      <w:color w:val="954F72" w:themeColor="followedHyperlink"/>
      <w:u w:val="single"/>
    </w:rPr>
  </w:style>
  <w:style w:type="character" w:styleId="UnresolvedMention">
    <w:name w:val="Unresolved Mention"/>
    <w:basedOn w:val="DefaultParagraphFont"/>
    <w:uiPriority w:val="99"/>
    <w:semiHidden/>
    <w:unhideWhenUsed/>
    <w:rsid w:val="00393F8F"/>
    <w:rPr>
      <w:color w:val="605E5C"/>
      <w:shd w:val="clear" w:color="auto" w:fill="E1DFDD"/>
    </w:rPr>
  </w:style>
  <w:style w:type="character" w:styleId="apple-tab-span" w:customStyle="1">
    <w:name w:val="apple-tab-span"/>
    <w:basedOn w:val="DefaultParagraphFont"/>
    <w:rsid w:val="00815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283928284">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sChild>
    </w:div>
    <w:div w:id="484125933">
      <w:bodyDiv w:val="1"/>
      <w:marLeft w:val="0"/>
      <w:marRight w:val="0"/>
      <w:marTop w:val="0"/>
      <w:marBottom w:val="0"/>
      <w:divBdr>
        <w:top w:val="none" w:sz="0" w:space="0" w:color="auto"/>
        <w:left w:val="none" w:sz="0" w:space="0" w:color="auto"/>
        <w:bottom w:val="none" w:sz="0" w:space="0" w:color="auto"/>
        <w:right w:val="none" w:sz="0" w:space="0" w:color="auto"/>
      </w:divBdr>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862281457">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7210288">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 w:id="2109039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mailto:Jenny.Morse@colostate.edu" TargetMode="Externa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Christine Pawliuk</lastModifiedBy>
  <revision>6</revision>
  <lastPrinted>2016-04-28T20:49:00.0000000Z</lastPrinted>
  <dcterms:created xsi:type="dcterms:W3CDTF">2019-03-01T17:42:00.0000000Z</dcterms:created>
  <dcterms:modified xsi:type="dcterms:W3CDTF">2019-10-15T15:32:51.6644006Z</dcterms:modified>
</coreProperties>
</file>