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4C2C8" w14:textId="1910190C" w:rsidR="00613368" w:rsidRPr="004B2335" w:rsidRDefault="004B2335">
      <w:pPr>
        <w:rPr>
          <w:rFonts w:ascii="Garamond" w:hAnsi="Garamond"/>
          <w:b/>
        </w:rPr>
      </w:pPr>
      <w:bookmarkStart w:id="0" w:name="_GoBack"/>
      <w:bookmarkEnd w:id="0"/>
      <w:r w:rsidRPr="004B2335">
        <w:rPr>
          <w:rFonts w:ascii="Garamond" w:hAnsi="Garamond"/>
          <w:noProof/>
        </w:rPr>
        <w:drawing>
          <wp:anchor distT="0" distB="0" distL="0" distR="0" simplePos="0" relativeHeight="251661824" behindDoc="1" locked="0" layoutInCell="1" allowOverlap="1" wp14:anchorId="790606A6" wp14:editId="199D9789">
            <wp:simplePos x="0" y="0"/>
            <wp:positionH relativeFrom="margin">
              <wp:align>center</wp:align>
            </wp:positionH>
            <wp:positionV relativeFrom="paragraph">
              <wp:posOffset>9525</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89882" w14:textId="3A20D820" w:rsidR="00BC05A3" w:rsidRPr="004B2335" w:rsidRDefault="00BC05A3" w:rsidP="008B0B24">
      <w:pPr>
        <w:rPr>
          <w:rFonts w:ascii="Garamond" w:hAnsi="Garamond"/>
          <w:b/>
        </w:rPr>
      </w:pPr>
    </w:p>
    <w:p w14:paraId="04282BEF" w14:textId="7B295D78" w:rsidR="00114D51" w:rsidRPr="004B2335" w:rsidRDefault="00114D51">
      <w:pPr>
        <w:rPr>
          <w:rFonts w:ascii="Garamond" w:hAnsi="Garamond"/>
          <w:b/>
        </w:rPr>
      </w:pPr>
    </w:p>
    <w:p w14:paraId="42BAF9D3" w14:textId="01A8082E" w:rsidR="00496A3B" w:rsidRPr="004B2335" w:rsidRDefault="00496A3B" w:rsidP="00496A3B">
      <w:pPr>
        <w:rPr>
          <w:rFonts w:ascii="Garamond" w:hAnsi="Garamond"/>
          <w:b/>
        </w:rPr>
      </w:pPr>
      <w:r w:rsidRPr="004B2335">
        <w:rPr>
          <w:rFonts w:ascii="Garamond" w:hAnsi="Garamond"/>
          <w:b/>
        </w:rPr>
        <w:t xml:space="preserve"> </w:t>
      </w:r>
    </w:p>
    <w:p w14:paraId="1E48952B" w14:textId="77777777" w:rsidR="004B2335" w:rsidRPr="004B2335" w:rsidRDefault="00A45C5C" w:rsidP="004B2335">
      <w:pPr>
        <w:pStyle w:val="NoSpacing"/>
        <w:jc w:val="center"/>
        <w:rPr>
          <w:rFonts w:ascii="Garamond" w:hAnsi="Garamond" w:cs="Arial"/>
          <w:b/>
          <w:sz w:val="24"/>
          <w:szCs w:val="24"/>
        </w:rPr>
      </w:pPr>
      <w:r w:rsidRPr="004B2335">
        <w:rPr>
          <w:rFonts w:ascii="Garamond" w:hAnsi="Garamond"/>
          <w:b/>
          <w:sz w:val="24"/>
          <w:szCs w:val="24"/>
        </w:rPr>
        <w:t xml:space="preserve"> </w:t>
      </w:r>
      <w:r w:rsidR="004B2335" w:rsidRPr="004B2335">
        <w:rPr>
          <w:rFonts w:ascii="Garamond" w:hAnsi="Garamond" w:cs="Arial"/>
          <w:b/>
          <w:sz w:val="24"/>
          <w:szCs w:val="24"/>
        </w:rPr>
        <w:t>Committee on Non-Tenure-Track Faculty</w:t>
      </w:r>
    </w:p>
    <w:p w14:paraId="618F4BDD" w14:textId="77777777" w:rsidR="004B2335" w:rsidRPr="004B2335" w:rsidRDefault="004B2335" w:rsidP="004B2335">
      <w:pPr>
        <w:pStyle w:val="NoSpacing"/>
        <w:jc w:val="center"/>
        <w:rPr>
          <w:rFonts w:ascii="Garamond" w:hAnsi="Garamond" w:cs="Arial"/>
          <w:b/>
          <w:sz w:val="24"/>
          <w:szCs w:val="24"/>
        </w:rPr>
      </w:pPr>
      <w:r w:rsidRPr="004B2335">
        <w:rPr>
          <w:rFonts w:ascii="Garamond" w:hAnsi="Garamond" w:cs="Arial"/>
          <w:b/>
          <w:sz w:val="24"/>
          <w:szCs w:val="24"/>
        </w:rPr>
        <w:t>Meeting Minutes, prepared by L. Stone-Roy</w:t>
      </w:r>
    </w:p>
    <w:p w14:paraId="515E54CC" w14:textId="77777777" w:rsidR="004B2335" w:rsidRPr="004B2335" w:rsidRDefault="004B2335" w:rsidP="004B2335">
      <w:pPr>
        <w:pStyle w:val="NoSpacing"/>
        <w:jc w:val="center"/>
        <w:rPr>
          <w:rFonts w:ascii="Garamond" w:hAnsi="Garamond" w:cs="Arial"/>
          <w:sz w:val="24"/>
          <w:szCs w:val="24"/>
        </w:rPr>
      </w:pPr>
      <w:r w:rsidRPr="004B2335">
        <w:rPr>
          <w:rFonts w:ascii="Garamond" w:hAnsi="Garamond" w:cs="Arial"/>
          <w:sz w:val="24"/>
          <w:szCs w:val="24"/>
        </w:rPr>
        <w:t>Tuesday, September 18, 2018</w:t>
      </w:r>
    </w:p>
    <w:p w14:paraId="2AE7E516" w14:textId="77777777" w:rsidR="004B2335" w:rsidRPr="004B2335" w:rsidRDefault="004B2335" w:rsidP="004B2335">
      <w:pPr>
        <w:pStyle w:val="NoSpacing"/>
        <w:jc w:val="center"/>
        <w:rPr>
          <w:rFonts w:ascii="Garamond" w:hAnsi="Garamond" w:cs="Arial"/>
          <w:sz w:val="24"/>
          <w:szCs w:val="24"/>
        </w:rPr>
      </w:pPr>
      <w:r w:rsidRPr="004B2335">
        <w:rPr>
          <w:rFonts w:ascii="Garamond" w:hAnsi="Garamond" w:cs="Arial"/>
          <w:sz w:val="24"/>
          <w:szCs w:val="24"/>
        </w:rPr>
        <w:t>380 Lory Student Center</w:t>
      </w:r>
    </w:p>
    <w:p w14:paraId="1D4C41B4" w14:textId="77777777" w:rsidR="004B2335" w:rsidRPr="004B2335" w:rsidRDefault="004B2335" w:rsidP="004B2335">
      <w:pPr>
        <w:pStyle w:val="NoSpacing"/>
        <w:jc w:val="center"/>
        <w:rPr>
          <w:rFonts w:ascii="Garamond" w:hAnsi="Garamond" w:cs="Arial"/>
          <w:sz w:val="24"/>
          <w:szCs w:val="24"/>
        </w:rPr>
      </w:pPr>
    </w:p>
    <w:p w14:paraId="11815F86" w14:textId="77777777" w:rsidR="004B2335" w:rsidRPr="004B2335" w:rsidRDefault="004B2335" w:rsidP="004B2335">
      <w:pPr>
        <w:pStyle w:val="NoSpacing"/>
        <w:rPr>
          <w:rFonts w:ascii="Garamond" w:hAnsi="Garamond" w:cs="Arial"/>
          <w:sz w:val="24"/>
          <w:szCs w:val="24"/>
        </w:rPr>
      </w:pPr>
      <w:r w:rsidRPr="004B2335">
        <w:rPr>
          <w:rFonts w:ascii="Garamond" w:hAnsi="Garamond" w:cs="Arial"/>
          <w:sz w:val="24"/>
          <w:szCs w:val="24"/>
        </w:rPr>
        <w:t xml:space="preserve">Attendees: Jenny Morse, Denise Apodaca, Natalie </w:t>
      </w:r>
      <w:proofErr w:type="spellStart"/>
      <w:r w:rsidRPr="004B2335">
        <w:rPr>
          <w:rFonts w:ascii="Garamond" w:hAnsi="Garamond" w:cs="Arial"/>
          <w:sz w:val="24"/>
          <w:szCs w:val="24"/>
        </w:rPr>
        <w:t>Ooi</w:t>
      </w:r>
      <w:proofErr w:type="spellEnd"/>
      <w:r w:rsidRPr="004B2335">
        <w:rPr>
          <w:rFonts w:ascii="Garamond" w:hAnsi="Garamond" w:cs="Arial"/>
          <w:sz w:val="24"/>
          <w:szCs w:val="24"/>
        </w:rPr>
        <w:t>, Dan Baker, Steve Benoit, Christine Pawliuk, Patty Stutz-Tanenbaum, Mary Van Buren, Leslie Stone-Roy</w:t>
      </w:r>
    </w:p>
    <w:p w14:paraId="2B3A55F2" w14:textId="77777777" w:rsidR="004B2335" w:rsidRPr="004B2335" w:rsidRDefault="004B2335" w:rsidP="004B2335">
      <w:pPr>
        <w:pStyle w:val="NoSpacing"/>
        <w:jc w:val="center"/>
        <w:rPr>
          <w:rFonts w:ascii="Garamond" w:hAnsi="Garamond" w:cs="Arial"/>
          <w:sz w:val="24"/>
          <w:szCs w:val="24"/>
        </w:rPr>
      </w:pPr>
    </w:p>
    <w:p w14:paraId="77FFFC94" w14:textId="77777777" w:rsidR="004B2335" w:rsidRPr="004B2335" w:rsidRDefault="004B2335" w:rsidP="004B2335">
      <w:pPr>
        <w:pStyle w:val="NoSpacing"/>
        <w:rPr>
          <w:rFonts w:ascii="Garamond" w:hAnsi="Garamond" w:cs="Arial"/>
          <w:sz w:val="24"/>
          <w:szCs w:val="24"/>
        </w:rPr>
      </w:pPr>
      <w:r w:rsidRPr="004B2335">
        <w:rPr>
          <w:rFonts w:ascii="Garamond" w:hAnsi="Garamond" w:cs="Arial"/>
          <w:sz w:val="24"/>
          <w:szCs w:val="24"/>
        </w:rPr>
        <w:t xml:space="preserve">1) Sept. 4, 2018 Meeting Minutes approved after Natalie </w:t>
      </w:r>
      <w:proofErr w:type="spellStart"/>
      <w:r w:rsidRPr="004B2335">
        <w:rPr>
          <w:rFonts w:ascii="Garamond" w:hAnsi="Garamond" w:cs="Arial"/>
          <w:sz w:val="24"/>
          <w:szCs w:val="24"/>
        </w:rPr>
        <w:t>Ooi</w:t>
      </w:r>
      <w:proofErr w:type="spellEnd"/>
      <w:r w:rsidRPr="004B2335">
        <w:rPr>
          <w:rFonts w:ascii="Garamond" w:hAnsi="Garamond" w:cs="Arial"/>
          <w:sz w:val="24"/>
          <w:szCs w:val="24"/>
        </w:rPr>
        <w:t xml:space="preserve"> requested to amend the attendees for the last meeting to include herself since she was present and taking minutes.</w:t>
      </w:r>
    </w:p>
    <w:p w14:paraId="3289A789" w14:textId="77777777" w:rsidR="004B2335" w:rsidRPr="004B2335" w:rsidRDefault="004B2335" w:rsidP="004B2335">
      <w:pPr>
        <w:pStyle w:val="NoSpacing"/>
        <w:rPr>
          <w:rFonts w:ascii="Garamond" w:hAnsi="Garamond" w:cs="Arial"/>
          <w:sz w:val="24"/>
          <w:szCs w:val="24"/>
        </w:rPr>
      </w:pPr>
    </w:p>
    <w:p w14:paraId="65ED10A7" w14:textId="77777777" w:rsidR="004B2335" w:rsidRPr="004B2335" w:rsidRDefault="004B2335" w:rsidP="004B2335">
      <w:pPr>
        <w:pStyle w:val="NoSpacing"/>
        <w:rPr>
          <w:rFonts w:ascii="Garamond" w:hAnsi="Garamond" w:cs="Arial"/>
          <w:sz w:val="24"/>
          <w:szCs w:val="24"/>
        </w:rPr>
      </w:pPr>
      <w:r w:rsidRPr="004B2335">
        <w:rPr>
          <w:rFonts w:ascii="Garamond" w:hAnsi="Garamond" w:cs="Arial"/>
          <w:sz w:val="24"/>
          <w:szCs w:val="24"/>
        </w:rPr>
        <w:t>2) Chair Announcements and Updates</w:t>
      </w:r>
    </w:p>
    <w:p w14:paraId="4912C9A7" w14:textId="77777777" w:rsidR="004B2335" w:rsidRDefault="004B2335" w:rsidP="004B2335">
      <w:pPr>
        <w:pStyle w:val="NoSpacing"/>
        <w:numPr>
          <w:ilvl w:val="0"/>
          <w:numId w:val="16"/>
        </w:numPr>
        <w:rPr>
          <w:rFonts w:ascii="Garamond" w:hAnsi="Garamond" w:cs="Arial"/>
          <w:sz w:val="24"/>
          <w:szCs w:val="24"/>
        </w:rPr>
      </w:pPr>
      <w:r w:rsidRPr="004B2335">
        <w:rPr>
          <w:rFonts w:ascii="Garamond" w:hAnsi="Garamond" w:cs="Arial"/>
          <w:sz w:val="24"/>
          <w:szCs w:val="24"/>
        </w:rPr>
        <w:t>Jenny will use a timer to help keep us on track during discussions</w:t>
      </w:r>
    </w:p>
    <w:p w14:paraId="1680F575" w14:textId="223E3F65" w:rsidR="004B2335" w:rsidRPr="004B2335" w:rsidRDefault="004B2335" w:rsidP="004B2335">
      <w:pPr>
        <w:pStyle w:val="NoSpacing"/>
        <w:numPr>
          <w:ilvl w:val="0"/>
          <w:numId w:val="16"/>
        </w:numPr>
        <w:rPr>
          <w:rFonts w:ascii="Garamond" w:hAnsi="Garamond" w:cs="Arial"/>
          <w:sz w:val="24"/>
          <w:szCs w:val="24"/>
        </w:rPr>
      </w:pPr>
      <w:r w:rsidRPr="004B2335">
        <w:rPr>
          <w:rFonts w:ascii="Garamond" w:hAnsi="Garamond" w:cs="Arial"/>
          <w:sz w:val="24"/>
          <w:szCs w:val="24"/>
        </w:rPr>
        <w:t xml:space="preserve">We still need another tenure-track faculty member to replace C.W. Miller. Jenny sent email to Mary Meyer asking for nominations.  Patty will check in Health and Human Sciences to see if anybody is interested. </w:t>
      </w:r>
    </w:p>
    <w:p w14:paraId="6C554598" w14:textId="77777777" w:rsidR="004B2335" w:rsidRPr="004B2335" w:rsidRDefault="004B2335" w:rsidP="004B2335">
      <w:pPr>
        <w:pStyle w:val="NoSpacing"/>
        <w:rPr>
          <w:rFonts w:ascii="Garamond" w:hAnsi="Garamond" w:cs="Arial"/>
          <w:sz w:val="24"/>
          <w:szCs w:val="24"/>
        </w:rPr>
      </w:pPr>
    </w:p>
    <w:p w14:paraId="42AD4E73" w14:textId="4AD4AE95" w:rsidR="004B2335" w:rsidRPr="004B2335" w:rsidRDefault="004B2335" w:rsidP="004B2335">
      <w:pPr>
        <w:pStyle w:val="NoSpacing"/>
        <w:rPr>
          <w:rFonts w:ascii="Garamond" w:hAnsi="Garamond" w:cs="Arial"/>
          <w:sz w:val="24"/>
          <w:szCs w:val="24"/>
        </w:rPr>
      </w:pPr>
      <w:r w:rsidRPr="004B2335">
        <w:rPr>
          <w:rFonts w:ascii="Garamond" w:hAnsi="Garamond" w:cs="Arial"/>
          <w:sz w:val="24"/>
          <w:szCs w:val="24"/>
        </w:rPr>
        <w:t>3) Action Items</w:t>
      </w:r>
    </w:p>
    <w:p w14:paraId="0DA76BB2" w14:textId="77777777" w:rsidR="004B2335" w:rsidRPr="004B2335" w:rsidRDefault="004B2335" w:rsidP="004B2335">
      <w:pPr>
        <w:pStyle w:val="NoSpacing"/>
        <w:ind w:left="540" w:hanging="540"/>
        <w:rPr>
          <w:rFonts w:ascii="Garamond" w:hAnsi="Garamond" w:cs="Arial"/>
          <w:sz w:val="24"/>
          <w:szCs w:val="24"/>
        </w:rPr>
      </w:pPr>
      <w:r w:rsidRPr="004B2335">
        <w:rPr>
          <w:rFonts w:ascii="Garamond" w:hAnsi="Garamond" w:cs="Arial"/>
          <w:sz w:val="24"/>
          <w:szCs w:val="24"/>
        </w:rPr>
        <w:tab/>
        <w:t>a) revisions to operating procedures – some editing to #6 wording and then approved at 1:55 p.m. by a vote.</w:t>
      </w:r>
    </w:p>
    <w:p w14:paraId="6ADB3DF0" w14:textId="77777777" w:rsidR="004B2335" w:rsidRPr="004B2335" w:rsidRDefault="004B2335" w:rsidP="004B2335">
      <w:pPr>
        <w:pStyle w:val="NoSpacing"/>
        <w:numPr>
          <w:ilvl w:val="0"/>
          <w:numId w:val="17"/>
        </w:numPr>
        <w:rPr>
          <w:rFonts w:ascii="Garamond" w:hAnsi="Garamond" w:cs="Arial"/>
          <w:sz w:val="24"/>
          <w:szCs w:val="24"/>
        </w:rPr>
      </w:pPr>
      <w:r w:rsidRPr="004B2335">
        <w:rPr>
          <w:rFonts w:ascii="Garamond" w:hAnsi="Garamond" w:cs="Arial"/>
          <w:sz w:val="24"/>
          <w:szCs w:val="24"/>
        </w:rPr>
        <w:t>Discussion about having 2 students on committee – Don Estep has to identify them, &amp; hasn’t happened yet.</w:t>
      </w:r>
    </w:p>
    <w:p w14:paraId="77E41BD1" w14:textId="77777777" w:rsidR="004B2335" w:rsidRPr="004B2335" w:rsidRDefault="004B2335" w:rsidP="004B2335">
      <w:pPr>
        <w:pStyle w:val="NoSpacing"/>
        <w:rPr>
          <w:rFonts w:ascii="Garamond" w:hAnsi="Garamond" w:cs="Arial"/>
          <w:sz w:val="24"/>
          <w:szCs w:val="24"/>
        </w:rPr>
      </w:pPr>
    </w:p>
    <w:p w14:paraId="050C160B" w14:textId="77777777" w:rsidR="004B2335" w:rsidRPr="004B2335" w:rsidRDefault="004B2335" w:rsidP="004B2335">
      <w:pPr>
        <w:pStyle w:val="NoSpacing"/>
        <w:ind w:left="540" w:hanging="540"/>
        <w:rPr>
          <w:rFonts w:ascii="Garamond" w:hAnsi="Garamond" w:cs="Arial"/>
          <w:sz w:val="24"/>
          <w:szCs w:val="24"/>
        </w:rPr>
      </w:pPr>
      <w:r w:rsidRPr="004B2335">
        <w:rPr>
          <w:rFonts w:ascii="Garamond" w:hAnsi="Garamond" w:cs="Arial"/>
          <w:sz w:val="24"/>
          <w:szCs w:val="24"/>
        </w:rPr>
        <w:tab/>
        <w:t xml:space="preserve">b) E12 Service review and recommend language for Instructor ranks. A discussion about instructors and whether they should have a service requirement ensued. </w:t>
      </w:r>
    </w:p>
    <w:p w14:paraId="3BB653E0" w14:textId="77777777" w:rsidR="004B2335" w:rsidRPr="004B2335" w:rsidRDefault="004B2335" w:rsidP="004B2335">
      <w:pPr>
        <w:pStyle w:val="NoSpacing"/>
        <w:rPr>
          <w:rFonts w:ascii="Garamond" w:hAnsi="Garamond" w:cs="Arial"/>
          <w:sz w:val="24"/>
          <w:szCs w:val="24"/>
        </w:rPr>
      </w:pPr>
      <w:r w:rsidRPr="004B2335">
        <w:rPr>
          <w:rFonts w:ascii="Garamond" w:hAnsi="Garamond" w:cs="Arial"/>
          <w:sz w:val="24"/>
          <w:szCs w:val="24"/>
        </w:rPr>
        <w:t>Opinions voice during discussion:</w:t>
      </w:r>
    </w:p>
    <w:p w14:paraId="5CBC94D6" w14:textId="77777777" w:rsidR="004B2335" w:rsidRPr="004B2335" w:rsidRDefault="004B2335" w:rsidP="004B2335">
      <w:pPr>
        <w:pStyle w:val="NoSpacing"/>
        <w:numPr>
          <w:ilvl w:val="0"/>
          <w:numId w:val="10"/>
        </w:numPr>
        <w:rPr>
          <w:rFonts w:ascii="Garamond" w:hAnsi="Garamond" w:cs="Arial"/>
          <w:sz w:val="24"/>
          <w:szCs w:val="24"/>
        </w:rPr>
      </w:pPr>
      <w:r w:rsidRPr="004B2335">
        <w:rPr>
          <w:rFonts w:ascii="Garamond" w:hAnsi="Garamond" w:cs="Arial"/>
          <w:sz w:val="24"/>
          <w:szCs w:val="24"/>
        </w:rPr>
        <w:t xml:space="preserve">Senior and Master instructors should do service, but maybe not at instructor level. </w:t>
      </w:r>
    </w:p>
    <w:p w14:paraId="49A6B520" w14:textId="77777777" w:rsidR="004B2335" w:rsidRPr="004B2335" w:rsidRDefault="004B2335" w:rsidP="004B2335">
      <w:pPr>
        <w:pStyle w:val="NoSpacing"/>
        <w:numPr>
          <w:ilvl w:val="0"/>
          <w:numId w:val="10"/>
        </w:numPr>
        <w:rPr>
          <w:rFonts w:ascii="Garamond" w:hAnsi="Garamond" w:cs="Arial"/>
          <w:sz w:val="24"/>
          <w:szCs w:val="24"/>
        </w:rPr>
      </w:pPr>
      <w:r w:rsidRPr="004B2335">
        <w:rPr>
          <w:rFonts w:ascii="Garamond" w:hAnsi="Garamond" w:cs="Arial"/>
          <w:sz w:val="24"/>
          <w:szCs w:val="24"/>
        </w:rPr>
        <w:t xml:space="preserve">Adjuncts shouldn’t do service, but then a person can be both a master instructor and an adjunct, so that makes it complicated. </w:t>
      </w:r>
    </w:p>
    <w:p w14:paraId="1B7F6F3C" w14:textId="77777777" w:rsidR="004B2335" w:rsidRPr="004B2335" w:rsidRDefault="004B2335" w:rsidP="004B2335">
      <w:pPr>
        <w:pStyle w:val="NoSpacing"/>
        <w:numPr>
          <w:ilvl w:val="0"/>
          <w:numId w:val="10"/>
        </w:numPr>
        <w:rPr>
          <w:rFonts w:ascii="Garamond" w:hAnsi="Garamond" w:cs="Arial"/>
          <w:sz w:val="24"/>
          <w:szCs w:val="24"/>
        </w:rPr>
      </w:pPr>
      <w:r w:rsidRPr="004B2335">
        <w:rPr>
          <w:rFonts w:ascii="Garamond" w:hAnsi="Garamond" w:cs="Arial"/>
          <w:sz w:val="24"/>
          <w:szCs w:val="24"/>
        </w:rPr>
        <w:t>It was suggested that service amount and type should align with rank</w:t>
      </w:r>
    </w:p>
    <w:p w14:paraId="02DB05C6" w14:textId="77777777" w:rsidR="004B2335" w:rsidRPr="004B2335" w:rsidRDefault="004B2335" w:rsidP="004B2335">
      <w:pPr>
        <w:pStyle w:val="NoSpacing"/>
        <w:numPr>
          <w:ilvl w:val="0"/>
          <w:numId w:val="10"/>
        </w:numPr>
        <w:rPr>
          <w:rFonts w:ascii="Garamond" w:hAnsi="Garamond" w:cs="Arial"/>
          <w:sz w:val="24"/>
          <w:szCs w:val="24"/>
        </w:rPr>
      </w:pPr>
      <w:r w:rsidRPr="004B2335">
        <w:rPr>
          <w:rFonts w:ascii="Garamond" w:hAnsi="Garamond" w:cs="Arial"/>
          <w:sz w:val="24"/>
          <w:szCs w:val="24"/>
        </w:rPr>
        <w:t>Types of service need to be defined</w:t>
      </w:r>
    </w:p>
    <w:p w14:paraId="27794084" w14:textId="77777777" w:rsidR="004B2335" w:rsidRPr="004B2335" w:rsidRDefault="004B2335" w:rsidP="004B2335">
      <w:pPr>
        <w:pStyle w:val="NoSpacing"/>
        <w:numPr>
          <w:ilvl w:val="0"/>
          <w:numId w:val="10"/>
        </w:numPr>
        <w:rPr>
          <w:rFonts w:ascii="Garamond" w:hAnsi="Garamond" w:cs="Arial"/>
          <w:sz w:val="24"/>
          <w:szCs w:val="24"/>
        </w:rPr>
      </w:pPr>
      <w:r w:rsidRPr="004B2335">
        <w:rPr>
          <w:rFonts w:ascii="Garamond" w:hAnsi="Garamond" w:cs="Arial"/>
          <w:sz w:val="24"/>
          <w:szCs w:val="24"/>
        </w:rPr>
        <w:t>Concern that NTTF might be exploited with respect to the amount of service requested. Early TTF avoid service and this duty might be transferred more to NTTF as a result. The mentality that NTTF should support TTF may be an issue.</w:t>
      </w:r>
    </w:p>
    <w:p w14:paraId="71ACDBA6" w14:textId="77777777" w:rsidR="004B2335" w:rsidRPr="004B2335" w:rsidRDefault="004B2335" w:rsidP="004B2335">
      <w:pPr>
        <w:pStyle w:val="NoSpacing"/>
        <w:numPr>
          <w:ilvl w:val="0"/>
          <w:numId w:val="10"/>
        </w:numPr>
        <w:rPr>
          <w:rFonts w:ascii="Garamond" w:hAnsi="Garamond" w:cs="Arial"/>
          <w:sz w:val="24"/>
          <w:szCs w:val="24"/>
        </w:rPr>
      </w:pPr>
      <w:r w:rsidRPr="004B2335">
        <w:rPr>
          <w:rFonts w:ascii="Garamond" w:hAnsi="Garamond" w:cs="Arial"/>
          <w:sz w:val="24"/>
          <w:szCs w:val="24"/>
        </w:rPr>
        <w:t xml:space="preserve">It was mentioned that “service” doesn’t define what a percentage is &amp; this is a problem for both TTF and NTTF. It was pointed out that it’s hard to determine percentage effort with respect to service. </w:t>
      </w:r>
    </w:p>
    <w:p w14:paraId="0F735C07" w14:textId="77777777" w:rsidR="004B2335" w:rsidRPr="004B2335" w:rsidRDefault="004B2335" w:rsidP="004B2335">
      <w:pPr>
        <w:pStyle w:val="NoSpacing"/>
        <w:numPr>
          <w:ilvl w:val="0"/>
          <w:numId w:val="10"/>
        </w:numPr>
        <w:rPr>
          <w:rFonts w:ascii="Garamond" w:hAnsi="Garamond" w:cs="Arial"/>
          <w:sz w:val="24"/>
          <w:szCs w:val="24"/>
        </w:rPr>
      </w:pPr>
      <w:r w:rsidRPr="004B2335">
        <w:rPr>
          <w:rFonts w:ascii="Garamond" w:hAnsi="Garamond" w:cs="Arial"/>
          <w:sz w:val="24"/>
          <w:szCs w:val="24"/>
        </w:rPr>
        <w:t>Some NTTF don’t have a service component to their work description and serving on committees therefore doesn’t contribute toward career advancement</w:t>
      </w:r>
    </w:p>
    <w:p w14:paraId="579E4199" w14:textId="77777777" w:rsidR="004B2335" w:rsidRPr="004B2335" w:rsidRDefault="004B2335" w:rsidP="004B2335">
      <w:pPr>
        <w:pStyle w:val="NoSpacing"/>
        <w:numPr>
          <w:ilvl w:val="0"/>
          <w:numId w:val="10"/>
        </w:numPr>
        <w:rPr>
          <w:rFonts w:ascii="Garamond" w:hAnsi="Garamond" w:cs="Arial"/>
          <w:sz w:val="24"/>
          <w:szCs w:val="24"/>
        </w:rPr>
      </w:pPr>
      <w:r w:rsidRPr="004B2335">
        <w:rPr>
          <w:rFonts w:ascii="Garamond" w:hAnsi="Garamond" w:cs="Arial"/>
          <w:sz w:val="24"/>
          <w:szCs w:val="24"/>
        </w:rPr>
        <w:t xml:space="preserve">It was pointed out that “unreasonable workload” is </w:t>
      </w:r>
      <w:proofErr w:type="spellStart"/>
      <w:r w:rsidRPr="004B2335">
        <w:rPr>
          <w:rFonts w:ascii="Garamond" w:hAnsi="Garamond" w:cs="Arial"/>
          <w:sz w:val="24"/>
          <w:szCs w:val="24"/>
        </w:rPr>
        <w:t>grievable</w:t>
      </w:r>
      <w:proofErr w:type="spellEnd"/>
      <w:r w:rsidRPr="004B2335">
        <w:rPr>
          <w:rFonts w:ascii="Garamond" w:hAnsi="Garamond" w:cs="Arial"/>
          <w:sz w:val="24"/>
          <w:szCs w:val="24"/>
        </w:rPr>
        <w:t>, but there is no definition for unreasonable or how service is converted into a percentage of effort.</w:t>
      </w:r>
    </w:p>
    <w:p w14:paraId="6D47683D" w14:textId="77777777" w:rsidR="004B2335" w:rsidRPr="004B2335" w:rsidRDefault="004B2335" w:rsidP="004B2335">
      <w:pPr>
        <w:pStyle w:val="NoSpacing"/>
        <w:numPr>
          <w:ilvl w:val="0"/>
          <w:numId w:val="10"/>
        </w:numPr>
        <w:rPr>
          <w:rFonts w:ascii="Garamond" w:hAnsi="Garamond" w:cs="Arial"/>
          <w:sz w:val="24"/>
          <w:szCs w:val="24"/>
        </w:rPr>
      </w:pPr>
      <w:r w:rsidRPr="004B2335">
        <w:rPr>
          <w:rFonts w:ascii="Garamond" w:hAnsi="Garamond" w:cs="Arial"/>
          <w:sz w:val="24"/>
          <w:szCs w:val="24"/>
        </w:rPr>
        <w:t>There was a suggestion for NTTF to bring up service at annual reviews, and if it seems to be too much, to request an increase in percentage for service</w:t>
      </w:r>
    </w:p>
    <w:p w14:paraId="6776EE4F" w14:textId="77777777" w:rsidR="004B2335" w:rsidRPr="004B2335" w:rsidRDefault="004B2335" w:rsidP="004B2335">
      <w:pPr>
        <w:pStyle w:val="NoSpacing"/>
        <w:numPr>
          <w:ilvl w:val="0"/>
          <w:numId w:val="10"/>
        </w:numPr>
        <w:rPr>
          <w:rFonts w:ascii="Garamond" w:hAnsi="Garamond" w:cs="Arial"/>
          <w:sz w:val="24"/>
          <w:szCs w:val="24"/>
        </w:rPr>
      </w:pPr>
      <w:r w:rsidRPr="004B2335">
        <w:rPr>
          <w:rFonts w:ascii="Garamond" w:hAnsi="Garamond" w:cs="Arial"/>
          <w:sz w:val="24"/>
          <w:szCs w:val="24"/>
        </w:rPr>
        <w:t>It was brought up is that 5% service is about 2 hours a week, but being a chair vs. a member of a committee also makes a difference</w:t>
      </w:r>
    </w:p>
    <w:p w14:paraId="58A13A2B" w14:textId="77777777" w:rsidR="004B2335" w:rsidRPr="004B2335" w:rsidRDefault="004B2335" w:rsidP="004B2335">
      <w:pPr>
        <w:pStyle w:val="NoSpacing"/>
        <w:numPr>
          <w:ilvl w:val="0"/>
          <w:numId w:val="10"/>
        </w:numPr>
        <w:rPr>
          <w:rFonts w:ascii="Garamond" w:hAnsi="Garamond" w:cs="Arial"/>
          <w:sz w:val="24"/>
          <w:szCs w:val="24"/>
        </w:rPr>
      </w:pPr>
      <w:r w:rsidRPr="004B2335">
        <w:rPr>
          <w:rFonts w:ascii="Garamond" w:hAnsi="Garamond" w:cs="Arial"/>
          <w:sz w:val="24"/>
          <w:szCs w:val="24"/>
        </w:rPr>
        <w:lastRenderedPageBreak/>
        <w:t>Another issue – how do reference letters for students fit in? Some faculty spend a lot of time doing this, and others have little or no time dedicated to this task.</w:t>
      </w:r>
    </w:p>
    <w:p w14:paraId="3C416BEC" w14:textId="77777777" w:rsidR="004B2335" w:rsidRPr="004B2335" w:rsidRDefault="004B2335" w:rsidP="004B2335">
      <w:pPr>
        <w:pStyle w:val="NoSpacing"/>
        <w:ind w:left="780"/>
        <w:rPr>
          <w:rFonts w:ascii="Garamond" w:hAnsi="Garamond" w:cs="Arial"/>
          <w:sz w:val="24"/>
          <w:szCs w:val="24"/>
        </w:rPr>
      </w:pPr>
    </w:p>
    <w:p w14:paraId="34D61095" w14:textId="77777777" w:rsidR="004B2335" w:rsidRPr="004B2335" w:rsidRDefault="004B2335" w:rsidP="004B2335">
      <w:pPr>
        <w:pStyle w:val="NoSpacing"/>
        <w:rPr>
          <w:rFonts w:ascii="Garamond" w:hAnsi="Garamond" w:cs="Arial"/>
          <w:sz w:val="24"/>
          <w:szCs w:val="24"/>
        </w:rPr>
      </w:pPr>
      <w:r w:rsidRPr="004B2335">
        <w:rPr>
          <w:rFonts w:ascii="Garamond" w:hAnsi="Garamond" w:cs="Arial"/>
          <w:sz w:val="24"/>
          <w:szCs w:val="24"/>
        </w:rPr>
        <w:tab/>
        <w:t>c) Proposed Section C changes</w:t>
      </w:r>
    </w:p>
    <w:p w14:paraId="240296F9" w14:textId="77777777" w:rsidR="004B2335" w:rsidRDefault="004B2335" w:rsidP="004B2335">
      <w:pPr>
        <w:pStyle w:val="NoSpacing"/>
        <w:numPr>
          <w:ilvl w:val="0"/>
          <w:numId w:val="12"/>
        </w:numPr>
        <w:rPr>
          <w:rFonts w:ascii="Garamond" w:hAnsi="Garamond" w:cs="Arial"/>
          <w:sz w:val="24"/>
          <w:szCs w:val="24"/>
        </w:rPr>
      </w:pPr>
      <w:r w:rsidRPr="004B2335">
        <w:rPr>
          <w:rFonts w:ascii="Garamond" w:hAnsi="Garamond" w:cs="Arial"/>
          <w:sz w:val="24"/>
          <w:szCs w:val="24"/>
        </w:rPr>
        <w:t xml:space="preserve">There was an involved discussion about changing the name of </w:t>
      </w:r>
      <w:proofErr w:type="spellStart"/>
      <w:r w:rsidRPr="004B2335">
        <w:rPr>
          <w:rFonts w:ascii="Garamond" w:hAnsi="Garamond" w:cs="Arial"/>
          <w:sz w:val="24"/>
          <w:szCs w:val="24"/>
        </w:rPr>
        <w:t>CoNTTF</w:t>
      </w:r>
      <w:proofErr w:type="spellEnd"/>
      <w:r w:rsidRPr="004B2335">
        <w:rPr>
          <w:rFonts w:ascii="Garamond" w:hAnsi="Garamond" w:cs="Arial"/>
          <w:sz w:val="24"/>
          <w:szCs w:val="24"/>
        </w:rPr>
        <w:t xml:space="preserve"> and whether “NTTF” is derogatory. Two views: 1) It is because it’s defining us as something we’re not 2) The name is not offensive, because it gives the signal that we don’t have something we should. The name might benefit us. </w:t>
      </w:r>
    </w:p>
    <w:p w14:paraId="2142B60A" w14:textId="39984B4F" w:rsidR="004B2335" w:rsidRPr="004B2335" w:rsidRDefault="004B2335" w:rsidP="004B2335">
      <w:pPr>
        <w:pStyle w:val="NoSpacing"/>
        <w:numPr>
          <w:ilvl w:val="0"/>
          <w:numId w:val="12"/>
        </w:numPr>
        <w:rPr>
          <w:rFonts w:ascii="Garamond" w:hAnsi="Garamond" w:cs="Arial"/>
          <w:sz w:val="24"/>
          <w:szCs w:val="24"/>
        </w:rPr>
      </w:pPr>
      <w:r w:rsidRPr="004B2335">
        <w:rPr>
          <w:rFonts w:ascii="Garamond" w:hAnsi="Garamond" w:cs="Arial"/>
          <w:sz w:val="24"/>
          <w:szCs w:val="24"/>
        </w:rPr>
        <w:t xml:space="preserve">There was further discussion about the name, how Admin Pro, online and joint appointment employees fit in and how NTTF are funded. </w:t>
      </w:r>
      <w:r>
        <w:rPr>
          <w:rFonts w:ascii="Garamond" w:hAnsi="Garamond" w:cs="Arial"/>
          <w:sz w:val="24"/>
          <w:szCs w:val="24"/>
        </w:rPr>
        <w:t>We need to continue representing people who may be/identify as NTTF but be employed at the university in different appointment types.</w:t>
      </w:r>
    </w:p>
    <w:p w14:paraId="174E7441" w14:textId="77777777" w:rsidR="004B2335" w:rsidRPr="004B2335" w:rsidRDefault="004B2335" w:rsidP="004B2335">
      <w:pPr>
        <w:pStyle w:val="NoSpacing"/>
        <w:numPr>
          <w:ilvl w:val="0"/>
          <w:numId w:val="12"/>
        </w:numPr>
        <w:rPr>
          <w:rFonts w:ascii="Garamond" w:hAnsi="Garamond" w:cs="Arial"/>
          <w:sz w:val="24"/>
          <w:szCs w:val="24"/>
        </w:rPr>
      </w:pPr>
      <w:r w:rsidRPr="004B2335">
        <w:rPr>
          <w:rFonts w:ascii="Garamond" w:hAnsi="Garamond" w:cs="Arial"/>
          <w:sz w:val="24"/>
          <w:szCs w:val="24"/>
        </w:rPr>
        <w:t xml:space="preserve">End result: no name change for </w:t>
      </w:r>
      <w:proofErr w:type="spellStart"/>
      <w:r w:rsidRPr="004B2335">
        <w:rPr>
          <w:rFonts w:ascii="Garamond" w:hAnsi="Garamond" w:cs="Arial"/>
          <w:sz w:val="24"/>
          <w:szCs w:val="24"/>
        </w:rPr>
        <w:t>CoNTTF</w:t>
      </w:r>
      <w:proofErr w:type="spellEnd"/>
      <w:r w:rsidRPr="004B2335">
        <w:rPr>
          <w:rFonts w:ascii="Garamond" w:hAnsi="Garamond" w:cs="Arial"/>
          <w:sz w:val="24"/>
          <w:szCs w:val="24"/>
        </w:rPr>
        <w:t xml:space="preserve"> for now </w:t>
      </w:r>
    </w:p>
    <w:p w14:paraId="37CE9431" w14:textId="77777777" w:rsidR="004B2335" w:rsidRPr="004B2335" w:rsidRDefault="004B2335" w:rsidP="004B2335">
      <w:pPr>
        <w:pStyle w:val="NoSpacing"/>
        <w:ind w:left="720"/>
        <w:rPr>
          <w:rFonts w:ascii="Garamond" w:hAnsi="Garamond" w:cs="Arial"/>
          <w:sz w:val="24"/>
          <w:szCs w:val="24"/>
        </w:rPr>
      </w:pPr>
    </w:p>
    <w:p w14:paraId="0B17E695" w14:textId="77777777" w:rsidR="004B2335" w:rsidRPr="004B2335" w:rsidRDefault="004B2335" w:rsidP="004B2335">
      <w:pPr>
        <w:pStyle w:val="NoSpacing"/>
        <w:rPr>
          <w:rFonts w:ascii="Garamond" w:hAnsi="Garamond" w:cs="Arial"/>
          <w:sz w:val="24"/>
          <w:szCs w:val="24"/>
        </w:rPr>
      </w:pPr>
      <w:r w:rsidRPr="004B2335">
        <w:rPr>
          <w:rFonts w:ascii="Garamond" w:hAnsi="Garamond" w:cs="Arial"/>
          <w:sz w:val="24"/>
          <w:szCs w:val="24"/>
        </w:rPr>
        <w:tab/>
        <w:t>d) HR document</w:t>
      </w:r>
    </w:p>
    <w:p w14:paraId="2EF5A03F" w14:textId="77777777" w:rsidR="004B2335" w:rsidRPr="004B2335" w:rsidRDefault="004B2335" w:rsidP="004B2335">
      <w:pPr>
        <w:pStyle w:val="NoSpacing"/>
        <w:numPr>
          <w:ilvl w:val="0"/>
          <w:numId w:val="13"/>
        </w:numPr>
        <w:rPr>
          <w:rFonts w:ascii="Garamond" w:hAnsi="Garamond" w:cs="Arial"/>
          <w:sz w:val="24"/>
          <w:szCs w:val="24"/>
        </w:rPr>
      </w:pPr>
      <w:r w:rsidRPr="004B2335">
        <w:rPr>
          <w:rFonts w:ascii="Garamond" w:hAnsi="Garamond" w:cs="Arial"/>
          <w:sz w:val="24"/>
          <w:szCs w:val="24"/>
        </w:rPr>
        <w:t>Overall impression is that it seems ok</w:t>
      </w:r>
    </w:p>
    <w:p w14:paraId="20115A9E" w14:textId="77777777" w:rsidR="004B2335" w:rsidRPr="004B2335" w:rsidRDefault="004B2335" w:rsidP="004B2335">
      <w:pPr>
        <w:pStyle w:val="NoSpacing"/>
        <w:ind w:left="720"/>
        <w:rPr>
          <w:rFonts w:ascii="Garamond" w:hAnsi="Garamond" w:cs="Arial"/>
          <w:sz w:val="24"/>
          <w:szCs w:val="24"/>
        </w:rPr>
      </w:pPr>
    </w:p>
    <w:p w14:paraId="54CE2F0C" w14:textId="77777777" w:rsidR="004B2335" w:rsidRPr="004B2335" w:rsidRDefault="004B2335" w:rsidP="004B2335">
      <w:pPr>
        <w:pStyle w:val="NoSpacing"/>
        <w:rPr>
          <w:rFonts w:ascii="Garamond" w:hAnsi="Garamond" w:cs="Arial"/>
          <w:sz w:val="24"/>
          <w:szCs w:val="24"/>
        </w:rPr>
      </w:pPr>
      <w:r w:rsidRPr="004B2335">
        <w:rPr>
          <w:rFonts w:ascii="Garamond" w:hAnsi="Garamond" w:cs="Arial"/>
          <w:sz w:val="24"/>
          <w:szCs w:val="24"/>
        </w:rPr>
        <w:tab/>
        <w:t xml:space="preserve">e) Jan </w:t>
      </w:r>
      <w:proofErr w:type="spellStart"/>
      <w:r w:rsidRPr="004B2335">
        <w:rPr>
          <w:rFonts w:ascii="Garamond" w:hAnsi="Garamond" w:cs="Arial"/>
          <w:sz w:val="24"/>
          <w:szCs w:val="24"/>
        </w:rPr>
        <w:t>Nerger’s</w:t>
      </w:r>
      <w:proofErr w:type="spellEnd"/>
      <w:r w:rsidRPr="004B2335">
        <w:rPr>
          <w:rFonts w:ascii="Garamond" w:hAnsi="Garamond" w:cs="Arial"/>
          <w:sz w:val="24"/>
          <w:szCs w:val="24"/>
        </w:rPr>
        <w:t xml:space="preserve"> document on CNS NTTF ranks:</w:t>
      </w:r>
    </w:p>
    <w:p w14:paraId="04EFBC6D" w14:textId="77777777" w:rsidR="004B2335" w:rsidRPr="004B2335" w:rsidRDefault="004B2335" w:rsidP="004B2335">
      <w:pPr>
        <w:pStyle w:val="NoSpacing"/>
        <w:numPr>
          <w:ilvl w:val="0"/>
          <w:numId w:val="13"/>
        </w:numPr>
        <w:rPr>
          <w:rFonts w:ascii="Garamond" w:hAnsi="Garamond" w:cs="Arial"/>
          <w:sz w:val="24"/>
          <w:szCs w:val="24"/>
        </w:rPr>
      </w:pPr>
      <w:r w:rsidRPr="004B2335">
        <w:rPr>
          <w:rFonts w:ascii="Garamond" w:hAnsi="Garamond" w:cs="Arial"/>
          <w:sz w:val="24"/>
          <w:szCs w:val="24"/>
        </w:rPr>
        <w:t>Initial reaction – seems clear. Other deans and department chairs have the document so they can work on code. It needs to be finalized and officially released.</w:t>
      </w:r>
    </w:p>
    <w:p w14:paraId="7C1C45A3" w14:textId="77777777" w:rsidR="004B2335" w:rsidRPr="004B2335" w:rsidRDefault="004B2335" w:rsidP="004B2335">
      <w:pPr>
        <w:pStyle w:val="NoSpacing"/>
        <w:numPr>
          <w:ilvl w:val="0"/>
          <w:numId w:val="13"/>
        </w:numPr>
        <w:rPr>
          <w:rFonts w:ascii="Garamond" w:hAnsi="Garamond" w:cs="Arial"/>
          <w:sz w:val="24"/>
          <w:szCs w:val="24"/>
        </w:rPr>
      </w:pPr>
      <w:r w:rsidRPr="004B2335">
        <w:rPr>
          <w:rFonts w:ascii="Garamond" w:hAnsi="Garamond" w:cs="Arial"/>
          <w:sz w:val="24"/>
          <w:szCs w:val="24"/>
        </w:rPr>
        <w:t>potential problems include:</w:t>
      </w:r>
    </w:p>
    <w:p w14:paraId="63A86637" w14:textId="77777777" w:rsidR="004B2335" w:rsidRPr="004B2335" w:rsidRDefault="004B2335" w:rsidP="004B2335">
      <w:pPr>
        <w:pStyle w:val="NoSpacing"/>
        <w:numPr>
          <w:ilvl w:val="0"/>
          <w:numId w:val="11"/>
        </w:numPr>
        <w:rPr>
          <w:rFonts w:ascii="Garamond" w:hAnsi="Garamond" w:cs="Arial"/>
          <w:sz w:val="24"/>
          <w:szCs w:val="24"/>
        </w:rPr>
      </w:pPr>
      <w:r w:rsidRPr="004B2335">
        <w:rPr>
          <w:rFonts w:ascii="Garamond" w:hAnsi="Garamond" w:cs="Arial"/>
          <w:sz w:val="24"/>
          <w:szCs w:val="24"/>
        </w:rPr>
        <w:t xml:space="preserve">There is no service component included in Instructor Track </w:t>
      </w:r>
    </w:p>
    <w:p w14:paraId="4E662A51" w14:textId="77777777" w:rsidR="004B2335" w:rsidRPr="004B2335" w:rsidRDefault="004B2335" w:rsidP="004B2335">
      <w:pPr>
        <w:pStyle w:val="NoSpacing"/>
        <w:numPr>
          <w:ilvl w:val="0"/>
          <w:numId w:val="11"/>
        </w:numPr>
        <w:rPr>
          <w:rFonts w:ascii="Garamond" w:hAnsi="Garamond" w:cs="Arial"/>
          <w:sz w:val="24"/>
          <w:szCs w:val="24"/>
        </w:rPr>
      </w:pPr>
      <w:r w:rsidRPr="004B2335">
        <w:rPr>
          <w:rFonts w:ascii="Garamond" w:hAnsi="Garamond" w:cs="Arial"/>
          <w:sz w:val="24"/>
          <w:szCs w:val="24"/>
        </w:rPr>
        <w:t xml:space="preserve">There was a discussion about the number of promotional steps that are allowable &amp; it was determined to be 3. This causes a problem with people who would switch from instructor track to professor track if they “use” up their promotions before reaching the highest rank (for example an instructor working on their PhD while teaching). It may be that this would need to be decided by Central and we don’t have to solve that right now. </w:t>
      </w:r>
    </w:p>
    <w:p w14:paraId="40723334" w14:textId="77777777" w:rsidR="004B2335" w:rsidRPr="004B2335" w:rsidRDefault="004B2335" w:rsidP="004B2335">
      <w:pPr>
        <w:pStyle w:val="NoSpacing"/>
        <w:numPr>
          <w:ilvl w:val="0"/>
          <w:numId w:val="11"/>
        </w:numPr>
        <w:rPr>
          <w:rFonts w:ascii="Garamond" w:hAnsi="Garamond" w:cs="Arial"/>
          <w:sz w:val="24"/>
          <w:szCs w:val="24"/>
        </w:rPr>
      </w:pPr>
      <w:r w:rsidRPr="004B2335">
        <w:rPr>
          <w:rFonts w:ascii="Garamond" w:hAnsi="Garamond" w:cs="Arial"/>
          <w:sz w:val="24"/>
          <w:szCs w:val="24"/>
        </w:rPr>
        <w:t>There was a discussion about whether the descriptions on page 2 of this document are intended to apply to both NTTF and TTF, or only to NTTF.</w:t>
      </w:r>
    </w:p>
    <w:p w14:paraId="78231A31" w14:textId="77777777" w:rsidR="004B2335" w:rsidRPr="004B2335" w:rsidRDefault="004B2335" w:rsidP="004B2335">
      <w:pPr>
        <w:pStyle w:val="NoSpacing"/>
        <w:rPr>
          <w:rFonts w:ascii="Garamond" w:hAnsi="Garamond" w:cs="Arial"/>
          <w:sz w:val="24"/>
          <w:szCs w:val="24"/>
        </w:rPr>
      </w:pPr>
    </w:p>
    <w:p w14:paraId="75B0D4DD" w14:textId="77777777" w:rsidR="004B2335" w:rsidRPr="004B2335" w:rsidRDefault="004B2335" w:rsidP="004B2335">
      <w:pPr>
        <w:pStyle w:val="NoSpacing"/>
        <w:rPr>
          <w:rFonts w:ascii="Garamond" w:hAnsi="Garamond" w:cs="Arial"/>
          <w:sz w:val="24"/>
          <w:szCs w:val="24"/>
        </w:rPr>
      </w:pPr>
      <w:r w:rsidRPr="004B2335">
        <w:rPr>
          <w:rFonts w:ascii="Garamond" w:hAnsi="Garamond" w:cs="Arial"/>
          <w:sz w:val="24"/>
          <w:szCs w:val="24"/>
        </w:rPr>
        <w:tab/>
        <w:t xml:space="preserve">f) </w:t>
      </w:r>
      <w:proofErr w:type="spellStart"/>
      <w:r w:rsidRPr="004B2335">
        <w:rPr>
          <w:rFonts w:ascii="Garamond" w:hAnsi="Garamond" w:cs="Arial"/>
          <w:sz w:val="24"/>
          <w:szCs w:val="24"/>
        </w:rPr>
        <w:t>CoNTTF</w:t>
      </w:r>
      <w:proofErr w:type="spellEnd"/>
      <w:r w:rsidRPr="004B2335">
        <w:rPr>
          <w:rFonts w:ascii="Garamond" w:hAnsi="Garamond" w:cs="Arial"/>
          <w:sz w:val="24"/>
          <w:szCs w:val="24"/>
        </w:rPr>
        <w:t xml:space="preserve"> Website – Patty met with Joseph (who previously took care of the website) about taking over this duty. Unfortunately, we need to create a new website since the current one is not user friendly. Jenny is negotiating with Tim Gallagher to convert website into a more user friendly site (using Word Press or something similar). Once it’s moved to a new platform, we will run it. Patty is happy to do this once the procedure is straightforward. </w:t>
      </w:r>
    </w:p>
    <w:p w14:paraId="1BE32749" w14:textId="77777777" w:rsidR="004B2335" w:rsidRPr="004B2335" w:rsidRDefault="004B2335" w:rsidP="004B2335">
      <w:pPr>
        <w:pStyle w:val="NoSpacing"/>
        <w:rPr>
          <w:rFonts w:ascii="Garamond" w:hAnsi="Garamond" w:cs="Arial"/>
          <w:sz w:val="24"/>
          <w:szCs w:val="24"/>
        </w:rPr>
      </w:pPr>
      <w:r w:rsidRPr="004B2335">
        <w:rPr>
          <w:rFonts w:ascii="Garamond" w:hAnsi="Garamond" w:cs="Arial"/>
          <w:sz w:val="24"/>
          <w:szCs w:val="24"/>
        </w:rPr>
        <w:tab/>
        <w:t>g) How to proceed with IR</w:t>
      </w:r>
    </w:p>
    <w:p w14:paraId="7466DEE1" w14:textId="77777777" w:rsidR="004B2335" w:rsidRPr="004B2335" w:rsidRDefault="004B2335" w:rsidP="004B2335">
      <w:pPr>
        <w:pStyle w:val="NoSpacing"/>
        <w:numPr>
          <w:ilvl w:val="0"/>
          <w:numId w:val="14"/>
        </w:numPr>
        <w:rPr>
          <w:rFonts w:ascii="Garamond" w:hAnsi="Garamond" w:cs="Arial"/>
          <w:sz w:val="24"/>
          <w:szCs w:val="24"/>
        </w:rPr>
      </w:pPr>
      <w:r w:rsidRPr="004B2335">
        <w:rPr>
          <w:rFonts w:ascii="Garamond" w:hAnsi="Garamond" w:cs="Arial"/>
          <w:sz w:val="24"/>
          <w:szCs w:val="24"/>
        </w:rPr>
        <w:t>Need to contact Institutional Research and find out information about NTTF – years at CSU, salary, etc.</w:t>
      </w:r>
    </w:p>
    <w:p w14:paraId="298142E5" w14:textId="77777777" w:rsidR="004B2335" w:rsidRPr="004B2335" w:rsidRDefault="004B2335" w:rsidP="004B2335">
      <w:pPr>
        <w:pStyle w:val="NoSpacing"/>
        <w:numPr>
          <w:ilvl w:val="0"/>
          <w:numId w:val="14"/>
        </w:numPr>
        <w:rPr>
          <w:rFonts w:ascii="Garamond" w:hAnsi="Garamond" w:cs="Arial"/>
          <w:sz w:val="24"/>
          <w:szCs w:val="24"/>
        </w:rPr>
      </w:pPr>
      <w:r w:rsidRPr="004B2335">
        <w:rPr>
          <w:rFonts w:ascii="Garamond" w:hAnsi="Garamond" w:cs="Arial"/>
          <w:sz w:val="24"/>
          <w:szCs w:val="24"/>
        </w:rPr>
        <w:t>Question arose as to the intent of the report – answer to see if there is compliance with changes &amp; to maintain accountability for salary changes and promotions. Also, it shows that we are monitoring these issues</w:t>
      </w:r>
    </w:p>
    <w:p w14:paraId="5EF0070F" w14:textId="77777777" w:rsidR="004B2335" w:rsidRPr="004B2335" w:rsidRDefault="004B2335" w:rsidP="004B2335">
      <w:pPr>
        <w:pStyle w:val="NoSpacing"/>
        <w:rPr>
          <w:rFonts w:ascii="Garamond" w:hAnsi="Garamond" w:cs="Arial"/>
          <w:sz w:val="24"/>
          <w:szCs w:val="24"/>
        </w:rPr>
      </w:pPr>
      <w:r w:rsidRPr="004B2335">
        <w:rPr>
          <w:rFonts w:ascii="Garamond" w:hAnsi="Garamond" w:cs="Arial"/>
          <w:sz w:val="24"/>
          <w:szCs w:val="24"/>
        </w:rPr>
        <w:tab/>
        <w:t>h) Plans for the semester</w:t>
      </w:r>
    </w:p>
    <w:p w14:paraId="394BA94F" w14:textId="77777777" w:rsidR="004B2335" w:rsidRPr="004B2335" w:rsidRDefault="004B2335" w:rsidP="004B2335">
      <w:pPr>
        <w:pStyle w:val="NoSpacing"/>
        <w:numPr>
          <w:ilvl w:val="0"/>
          <w:numId w:val="15"/>
        </w:numPr>
        <w:rPr>
          <w:rFonts w:ascii="Garamond" w:hAnsi="Garamond" w:cs="Arial"/>
          <w:sz w:val="24"/>
          <w:szCs w:val="24"/>
        </w:rPr>
      </w:pPr>
      <w:r w:rsidRPr="004B2335">
        <w:rPr>
          <w:rFonts w:ascii="Garamond" w:hAnsi="Garamond" w:cs="Arial"/>
          <w:sz w:val="24"/>
          <w:szCs w:val="24"/>
        </w:rPr>
        <w:t xml:space="preserve">Outlined in meeting agenda packet and were taken from </w:t>
      </w:r>
      <w:proofErr w:type="spellStart"/>
      <w:r w:rsidRPr="004B2335">
        <w:rPr>
          <w:rFonts w:ascii="Garamond" w:hAnsi="Garamond" w:cs="Arial"/>
          <w:sz w:val="24"/>
          <w:szCs w:val="24"/>
        </w:rPr>
        <w:t>CoNTTF</w:t>
      </w:r>
      <w:proofErr w:type="spellEnd"/>
      <w:r w:rsidRPr="004B2335">
        <w:rPr>
          <w:rFonts w:ascii="Garamond" w:hAnsi="Garamond" w:cs="Arial"/>
          <w:sz w:val="24"/>
          <w:szCs w:val="24"/>
        </w:rPr>
        <w:t xml:space="preserve"> annual report. </w:t>
      </w:r>
    </w:p>
    <w:p w14:paraId="26AB13E4" w14:textId="77777777" w:rsidR="004B2335" w:rsidRPr="004B2335" w:rsidRDefault="004B2335" w:rsidP="004B2335">
      <w:pPr>
        <w:pStyle w:val="NoSpacing"/>
        <w:ind w:left="360"/>
        <w:rPr>
          <w:rFonts w:ascii="Garamond" w:hAnsi="Garamond" w:cs="Arial"/>
          <w:sz w:val="24"/>
          <w:szCs w:val="24"/>
        </w:rPr>
      </w:pPr>
    </w:p>
    <w:p w14:paraId="0C26E3A7" w14:textId="77777777" w:rsidR="004B2335" w:rsidRPr="004B2335" w:rsidRDefault="004B2335" w:rsidP="004B2335">
      <w:pPr>
        <w:pStyle w:val="NoSpacing"/>
        <w:rPr>
          <w:rFonts w:ascii="Garamond" w:hAnsi="Garamond" w:cs="Arial"/>
          <w:sz w:val="24"/>
          <w:szCs w:val="24"/>
        </w:rPr>
      </w:pPr>
      <w:r w:rsidRPr="004B2335">
        <w:rPr>
          <w:rFonts w:ascii="Garamond" w:hAnsi="Garamond" w:cs="Arial"/>
          <w:sz w:val="24"/>
          <w:szCs w:val="24"/>
        </w:rPr>
        <w:t>4) Adjourn</w:t>
      </w:r>
    </w:p>
    <w:p w14:paraId="4AF83EA1" w14:textId="77777777" w:rsidR="004B2335" w:rsidRPr="004B2335" w:rsidRDefault="004B2335" w:rsidP="004B2335">
      <w:pPr>
        <w:pStyle w:val="NoSpacing"/>
        <w:jc w:val="center"/>
        <w:rPr>
          <w:rFonts w:ascii="Garamond" w:hAnsi="Garamond" w:cs="Arial"/>
          <w:sz w:val="24"/>
          <w:szCs w:val="24"/>
        </w:rPr>
      </w:pPr>
    </w:p>
    <w:p w14:paraId="308792D6" w14:textId="77777777" w:rsidR="004B2335" w:rsidRPr="004B2335" w:rsidRDefault="004B2335" w:rsidP="004B2335">
      <w:pPr>
        <w:rPr>
          <w:rFonts w:ascii="Garamond" w:hAnsi="Garamond"/>
        </w:rPr>
      </w:pPr>
    </w:p>
    <w:p w14:paraId="049144AF" w14:textId="2D0E2E31" w:rsidR="00A45C5C" w:rsidRPr="004B2335" w:rsidRDefault="00A45C5C" w:rsidP="00A45C5C">
      <w:pPr>
        <w:rPr>
          <w:rFonts w:ascii="Garamond" w:hAnsi="Garamond"/>
          <w:b/>
        </w:rPr>
      </w:pPr>
    </w:p>
    <w:sectPr w:rsidR="00A45C5C" w:rsidRPr="004B2335" w:rsidSect="00144A66">
      <w:footerReference w:type="default" r:id="rId8"/>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1DD77" w14:textId="77777777" w:rsidR="00B658F1" w:rsidRDefault="00B658F1" w:rsidP="00086355">
      <w:r>
        <w:separator/>
      </w:r>
    </w:p>
  </w:endnote>
  <w:endnote w:type="continuationSeparator" w:id="0">
    <w:p w14:paraId="28DC3EDF" w14:textId="77777777" w:rsidR="00B658F1" w:rsidRDefault="00B658F1" w:rsidP="0008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55BB" w14:textId="77777777" w:rsidR="00B964A7" w:rsidRPr="000C7042" w:rsidRDefault="00B964A7" w:rsidP="000C7042">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54A89" w14:textId="77777777" w:rsidR="00B658F1" w:rsidRDefault="00B658F1" w:rsidP="00086355">
      <w:r>
        <w:separator/>
      </w:r>
    </w:p>
  </w:footnote>
  <w:footnote w:type="continuationSeparator" w:id="0">
    <w:p w14:paraId="0863BF43" w14:textId="77777777" w:rsidR="00B658F1" w:rsidRDefault="00B658F1" w:rsidP="00086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7D1D"/>
    <w:multiLevelType w:val="hybridMultilevel"/>
    <w:tmpl w:val="0D86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37E9B"/>
    <w:multiLevelType w:val="hybridMultilevel"/>
    <w:tmpl w:val="B4082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750428"/>
    <w:multiLevelType w:val="hybridMultilevel"/>
    <w:tmpl w:val="4F26B5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0A0E63"/>
    <w:multiLevelType w:val="hybridMultilevel"/>
    <w:tmpl w:val="2DCE81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31C062F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ascii="Garamond" w:eastAsia="Times New Roman" w:hAnsi="Garamond" w:cs="Arial" w:hint="default"/>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78389B"/>
    <w:multiLevelType w:val="hybridMultilevel"/>
    <w:tmpl w:val="9FC0F5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534CD"/>
    <w:multiLevelType w:val="hybridMultilevel"/>
    <w:tmpl w:val="BBF65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D64F2A"/>
    <w:multiLevelType w:val="hybridMultilevel"/>
    <w:tmpl w:val="994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6733B"/>
    <w:multiLevelType w:val="hybridMultilevel"/>
    <w:tmpl w:val="BF84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E35BF"/>
    <w:multiLevelType w:val="hybridMultilevel"/>
    <w:tmpl w:val="CC88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816C3"/>
    <w:multiLevelType w:val="hybridMultilevel"/>
    <w:tmpl w:val="CB18D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1079F9"/>
    <w:multiLevelType w:val="hybridMultilevel"/>
    <w:tmpl w:val="160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D34827"/>
    <w:multiLevelType w:val="hybridMultilevel"/>
    <w:tmpl w:val="9652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A4144A"/>
    <w:multiLevelType w:val="hybridMultilevel"/>
    <w:tmpl w:val="F93C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16847"/>
    <w:multiLevelType w:val="hybridMultilevel"/>
    <w:tmpl w:val="942E1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6D7BD3"/>
    <w:multiLevelType w:val="hybridMultilevel"/>
    <w:tmpl w:val="E2183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1"/>
  </w:num>
  <w:num w:numId="6">
    <w:abstractNumId w:val="2"/>
  </w:num>
  <w:num w:numId="7">
    <w:abstractNumId w:val="8"/>
  </w:num>
  <w:num w:numId="8">
    <w:abstractNumId w:val="0"/>
  </w:num>
  <w:num w:numId="9">
    <w:abstractNumId w:val="16"/>
  </w:num>
  <w:num w:numId="10">
    <w:abstractNumId w:val="3"/>
  </w:num>
  <w:num w:numId="11">
    <w:abstractNumId w:val="1"/>
  </w:num>
  <w:num w:numId="12">
    <w:abstractNumId w:val="12"/>
  </w:num>
  <w:num w:numId="13">
    <w:abstractNumId w:val="10"/>
  </w:num>
  <w:num w:numId="14">
    <w:abstractNumId w:val="13"/>
  </w:num>
  <w:num w:numId="15">
    <w:abstractNumId w:val="9"/>
  </w:num>
  <w:num w:numId="16">
    <w:abstractNumId w:val="7"/>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F39"/>
    <w:rsid w:val="000055EE"/>
    <w:rsid w:val="00006DB1"/>
    <w:rsid w:val="0000773D"/>
    <w:rsid w:val="0001123A"/>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032"/>
    <w:rsid w:val="00081B98"/>
    <w:rsid w:val="00082401"/>
    <w:rsid w:val="00083684"/>
    <w:rsid w:val="00086355"/>
    <w:rsid w:val="00086A6D"/>
    <w:rsid w:val="00087EF4"/>
    <w:rsid w:val="00093E4E"/>
    <w:rsid w:val="00095954"/>
    <w:rsid w:val="00095CB5"/>
    <w:rsid w:val="000A4973"/>
    <w:rsid w:val="000B0B77"/>
    <w:rsid w:val="000B2A2B"/>
    <w:rsid w:val="000C2847"/>
    <w:rsid w:val="000C4C0D"/>
    <w:rsid w:val="000C7042"/>
    <w:rsid w:val="000C7DC4"/>
    <w:rsid w:val="000D15F2"/>
    <w:rsid w:val="000D246F"/>
    <w:rsid w:val="000D5EB2"/>
    <w:rsid w:val="000D6624"/>
    <w:rsid w:val="000D6C10"/>
    <w:rsid w:val="000E04C6"/>
    <w:rsid w:val="000E1719"/>
    <w:rsid w:val="000E41E5"/>
    <w:rsid w:val="000E46DB"/>
    <w:rsid w:val="000E67A8"/>
    <w:rsid w:val="000E7EC0"/>
    <w:rsid w:val="00100DBB"/>
    <w:rsid w:val="0010241C"/>
    <w:rsid w:val="001050E3"/>
    <w:rsid w:val="00105426"/>
    <w:rsid w:val="00112EF8"/>
    <w:rsid w:val="00114D51"/>
    <w:rsid w:val="00115D7A"/>
    <w:rsid w:val="00116339"/>
    <w:rsid w:val="00117BC2"/>
    <w:rsid w:val="0012194B"/>
    <w:rsid w:val="00131FBF"/>
    <w:rsid w:val="00136203"/>
    <w:rsid w:val="00143AF9"/>
    <w:rsid w:val="00144A66"/>
    <w:rsid w:val="00145429"/>
    <w:rsid w:val="00147C39"/>
    <w:rsid w:val="00153351"/>
    <w:rsid w:val="00153BC5"/>
    <w:rsid w:val="00160B71"/>
    <w:rsid w:val="001628A0"/>
    <w:rsid w:val="00174B02"/>
    <w:rsid w:val="00174BD5"/>
    <w:rsid w:val="0018015A"/>
    <w:rsid w:val="00182BBC"/>
    <w:rsid w:val="00183C5C"/>
    <w:rsid w:val="00187480"/>
    <w:rsid w:val="001913F6"/>
    <w:rsid w:val="00192BBD"/>
    <w:rsid w:val="00193153"/>
    <w:rsid w:val="00195F3D"/>
    <w:rsid w:val="001A1128"/>
    <w:rsid w:val="001A38C3"/>
    <w:rsid w:val="001B0BD3"/>
    <w:rsid w:val="001C4D5D"/>
    <w:rsid w:val="001C511C"/>
    <w:rsid w:val="001D18AF"/>
    <w:rsid w:val="001D6786"/>
    <w:rsid w:val="001D6A0E"/>
    <w:rsid w:val="001E6AB8"/>
    <w:rsid w:val="001F547F"/>
    <w:rsid w:val="0020010F"/>
    <w:rsid w:val="00201C1F"/>
    <w:rsid w:val="0020232A"/>
    <w:rsid w:val="00202D79"/>
    <w:rsid w:val="0020382E"/>
    <w:rsid w:val="0020561C"/>
    <w:rsid w:val="00205D1A"/>
    <w:rsid w:val="00221F9D"/>
    <w:rsid w:val="00223486"/>
    <w:rsid w:val="00233044"/>
    <w:rsid w:val="002338C4"/>
    <w:rsid w:val="00240453"/>
    <w:rsid w:val="00246EB1"/>
    <w:rsid w:val="002504E1"/>
    <w:rsid w:val="002519C3"/>
    <w:rsid w:val="00251B44"/>
    <w:rsid w:val="00256FBA"/>
    <w:rsid w:val="00261F76"/>
    <w:rsid w:val="002624E4"/>
    <w:rsid w:val="00263DE2"/>
    <w:rsid w:val="0026451A"/>
    <w:rsid w:val="00264BB2"/>
    <w:rsid w:val="00266C38"/>
    <w:rsid w:val="002678EC"/>
    <w:rsid w:val="00267933"/>
    <w:rsid w:val="00267FFC"/>
    <w:rsid w:val="002716CD"/>
    <w:rsid w:val="0027753B"/>
    <w:rsid w:val="002779CC"/>
    <w:rsid w:val="00282357"/>
    <w:rsid w:val="002828BB"/>
    <w:rsid w:val="00285058"/>
    <w:rsid w:val="0029216C"/>
    <w:rsid w:val="002928E5"/>
    <w:rsid w:val="00294A11"/>
    <w:rsid w:val="002A54E1"/>
    <w:rsid w:val="002B4BE7"/>
    <w:rsid w:val="002C1F18"/>
    <w:rsid w:val="002C4254"/>
    <w:rsid w:val="002C70DE"/>
    <w:rsid w:val="002D3320"/>
    <w:rsid w:val="002D3CE3"/>
    <w:rsid w:val="002D3DCA"/>
    <w:rsid w:val="002D5F64"/>
    <w:rsid w:val="002E0834"/>
    <w:rsid w:val="002E3929"/>
    <w:rsid w:val="002F0AAB"/>
    <w:rsid w:val="003000A8"/>
    <w:rsid w:val="0030167B"/>
    <w:rsid w:val="00302910"/>
    <w:rsid w:val="00304B79"/>
    <w:rsid w:val="003076B0"/>
    <w:rsid w:val="003103E7"/>
    <w:rsid w:val="00310AB9"/>
    <w:rsid w:val="00310DE9"/>
    <w:rsid w:val="00321BAA"/>
    <w:rsid w:val="0032575F"/>
    <w:rsid w:val="00326C34"/>
    <w:rsid w:val="00330CDE"/>
    <w:rsid w:val="00331D77"/>
    <w:rsid w:val="00335EF8"/>
    <w:rsid w:val="0033781F"/>
    <w:rsid w:val="00337915"/>
    <w:rsid w:val="003406F0"/>
    <w:rsid w:val="00341397"/>
    <w:rsid w:val="003425E3"/>
    <w:rsid w:val="00351CFB"/>
    <w:rsid w:val="00352B60"/>
    <w:rsid w:val="00353070"/>
    <w:rsid w:val="00353CE7"/>
    <w:rsid w:val="00363DF2"/>
    <w:rsid w:val="003659B4"/>
    <w:rsid w:val="00375F6E"/>
    <w:rsid w:val="0038111D"/>
    <w:rsid w:val="003828F0"/>
    <w:rsid w:val="00382E54"/>
    <w:rsid w:val="00383C5C"/>
    <w:rsid w:val="00395942"/>
    <w:rsid w:val="00395F32"/>
    <w:rsid w:val="003A05AD"/>
    <w:rsid w:val="003A0D06"/>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44E"/>
    <w:rsid w:val="00414AF9"/>
    <w:rsid w:val="00416752"/>
    <w:rsid w:val="00416871"/>
    <w:rsid w:val="00417383"/>
    <w:rsid w:val="00421841"/>
    <w:rsid w:val="00422855"/>
    <w:rsid w:val="00423192"/>
    <w:rsid w:val="004254B2"/>
    <w:rsid w:val="00431497"/>
    <w:rsid w:val="00432292"/>
    <w:rsid w:val="004336F1"/>
    <w:rsid w:val="004402A2"/>
    <w:rsid w:val="004413E2"/>
    <w:rsid w:val="00444BCC"/>
    <w:rsid w:val="00446EB1"/>
    <w:rsid w:val="00446FE9"/>
    <w:rsid w:val="00450675"/>
    <w:rsid w:val="004510AA"/>
    <w:rsid w:val="0045272F"/>
    <w:rsid w:val="00460ED3"/>
    <w:rsid w:val="00461E72"/>
    <w:rsid w:val="00465640"/>
    <w:rsid w:val="004668D5"/>
    <w:rsid w:val="00471CB9"/>
    <w:rsid w:val="00473895"/>
    <w:rsid w:val="00473BE0"/>
    <w:rsid w:val="004765D3"/>
    <w:rsid w:val="00481493"/>
    <w:rsid w:val="00486882"/>
    <w:rsid w:val="00491A85"/>
    <w:rsid w:val="00491A9F"/>
    <w:rsid w:val="00494574"/>
    <w:rsid w:val="00496A3B"/>
    <w:rsid w:val="004A4801"/>
    <w:rsid w:val="004A510B"/>
    <w:rsid w:val="004A5A4E"/>
    <w:rsid w:val="004B0E7C"/>
    <w:rsid w:val="004B1B97"/>
    <w:rsid w:val="004B2335"/>
    <w:rsid w:val="004B3673"/>
    <w:rsid w:val="004B3C2B"/>
    <w:rsid w:val="004C617D"/>
    <w:rsid w:val="004D213D"/>
    <w:rsid w:val="004D52F7"/>
    <w:rsid w:val="004D60BB"/>
    <w:rsid w:val="004E00B4"/>
    <w:rsid w:val="004E14F2"/>
    <w:rsid w:val="004E1980"/>
    <w:rsid w:val="004E2BA2"/>
    <w:rsid w:val="004E460B"/>
    <w:rsid w:val="004E77E3"/>
    <w:rsid w:val="004F6D60"/>
    <w:rsid w:val="005105B4"/>
    <w:rsid w:val="00510BBD"/>
    <w:rsid w:val="00511089"/>
    <w:rsid w:val="00511A2D"/>
    <w:rsid w:val="005120D6"/>
    <w:rsid w:val="00516E49"/>
    <w:rsid w:val="00516FD9"/>
    <w:rsid w:val="00520286"/>
    <w:rsid w:val="00525284"/>
    <w:rsid w:val="00530A3C"/>
    <w:rsid w:val="00534828"/>
    <w:rsid w:val="00543DCE"/>
    <w:rsid w:val="005558BC"/>
    <w:rsid w:val="005564D9"/>
    <w:rsid w:val="00561074"/>
    <w:rsid w:val="005622DE"/>
    <w:rsid w:val="005639F2"/>
    <w:rsid w:val="00572B5A"/>
    <w:rsid w:val="00574DFC"/>
    <w:rsid w:val="00575867"/>
    <w:rsid w:val="00577059"/>
    <w:rsid w:val="0057720F"/>
    <w:rsid w:val="0058173E"/>
    <w:rsid w:val="00592808"/>
    <w:rsid w:val="00597848"/>
    <w:rsid w:val="005A69F9"/>
    <w:rsid w:val="005A7549"/>
    <w:rsid w:val="005B233B"/>
    <w:rsid w:val="005B5B97"/>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3368"/>
    <w:rsid w:val="006153E8"/>
    <w:rsid w:val="006176F5"/>
    <w:rsid w:val="00626476"/>
    <w:rsid w:val="00632A22"/>
    <w:rsid w:val="006369FA"/>
    <w:rsid w:val="006374A6"/>
    <w:rsid w:val="00654727"/>
    <w:rsid w:val="006675B5"/>
    <w:rsid w:val="0067116E"/>
    <w:rsid w:val="00673208"/>
    <w:rsid w:val="00676AD2"/>
    <w:rsid w:val="00684F42"/>
    <w:rsid w:val="00687239"/>
    <w:rsid w:val="00687284"/>
    <w:rsid w:val="006875A8"/>
    <w:rsid w:val="00690649"/>
    <w:rsid w:val="0069166E"/>
    <w:rsid w:val="006A1AD9"/>
    <w:rsid w:val="006A5816"/>
    <w:rsid w:val="006A5BAF"/>
    <w:rsid w:val="006B7160"/>
    <w:rsid w:val="006C13D4"/>
    <w:rsid w:val="006C3C18"/>
    <w:rsid w:val="006C46EA"/>
    <w:rsid w:val="006C731A"/>
    <w:rsid w:val="006C7D25"/>
    <w:rsid w:val="006D360E"/>
    <w:rsid w:val="006D6E84"/>
    <w:rsid w:val="006E6DA4"/>
    <w:rsid w:val="006E7B01"/>
    <w:rsid w:val="006F13BC"/>
    <w:rsid w:val="006F1E03"/>
    <w:rsid w:val="006F254E"/>
    <w:rsid w:val="00703D7C"/>
    <w:rsid w:val="00710590"/>
    <w:rsid w:val="00712835"/>
    <w:rsid w:val="00714857"/>
    <w:rsid w:val="00715EFC"/>
    <w:rsid w:val="00720329"/>
    <w:rsid w:val="00721CB1"/>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58F4"/>
    <w:rsid w:val="0077602D"/>
    <w:rsid w:val="00782823"/>
    <w:rsid w:val="00783758"/>
    <w:rsid w:val="00785499"/>
    <w:rsid w:val="00786D07"/>
    <w:rsid w:val="00793FA5"/>
    <w:rsid w:val="007948AB"/>
    <w:rsid w:val="007A3641"/>
    <w:rsid w:val="007A5C2D"/>
    <w:rsid w:val="007A732D"/>
    <w:rsid w:val="007B3973"/>
    <w:rsid w:val="007B6DC0"/>
    <w:rsid w:val="007C0CA0"/>
    <w:rsid w:val="007C5B13"/>
    <w:rsid w:val="007C65F2"/>
    <w:rsid w:val="007D2010"/>
    <w:rsid w:val="007D2C0A"/>
    <w:rsid w:val="007D2C57"/>
    <w:rsid w:val="007D37DB"/>
    <w:rsid w:val="007D4315"/>
    <w:rsid w:val="007D4685"/>
    <w:rsid w:val="007D50EE"/>
    <w:rsid w:val="007D56B0"/>
    <w:rsid w:val="007E234F"/>
    <w:rsid w:val="007F201C"/>
    <w:rsid w:val="007F708A"/>
    <w:rsid w:val="007F70D3"/>
    <w:rsid w:val="00800CEB"/>
    <w:rsid w:val="00803552"/>
    <w:rsid w:val="008066A3"/>
    <w:rsid w:val="00806D9B"/>
    <w:rsid w:val="00810380"/>
    <w:rsid w:val="0081092F"/>
    <w:rsid w:val="008167F1"/>
    <w:rsid w:val="008170CD"/>
    <w:rsid w:val="008215D4"/>
    <w:rsid w:val="008224A4"/>
    <w:rsid w:val="00826F99"/>
    <w:rsid w:val="00831568"/>
    <w:rsid w:val="008329CA"/>
    <w:rsid w:val="00837080"/>
    <w:rsid w:val="00840F21"/>
    <w:rsid w:val="0084158F"/>
    <w:rsid w:val="00842C48"/>
    <w:rsid w:val="008434E5"/>
    <w:rsid w:val="00843990"/>
    <w:rsid w:val="00844D95"/>
    <w:rsid w:val="00855939"/>
    <w:rsid w:val="008564D1"/>
    <w:rsid w:val="00862245"/>
    <w:rsid w:val="00863EB5"/>
    <w:rsid w:val="008643DF"/>
    <w:rsid w:val="00871136"/>
    <w:rsid w:val="00874C2D"/>
    <w:rsid w:val="00874E2F"/>
    <w:rsid w:val="0087561C"/>
    <w:rsid w:val="00877744"/>
    <w:rsid w:val="00882FBC"/>
    <w:rsid w:val="00893A3C"/>
    <w:rsid w:val="008957F4"/>
    <w:rsid w:val="008A1792"/>
    <w:rsid w:val="008A1C2E"/>
    <w:rsid w:val="008A2F68"/>
    <w:rsid w:val="008A61E3"/>
    <w:rsid w:val="008B0B24"/>
    <w:rsid w:val="008B0F08"/>
    <w:rsid w:val="008B3CCB"/>
    <w:rsid w:val="008C06DF"/>
    <w:rsid w:val="008C28FA"/>
    <w:rsid w:val="008C402B"/>
    <w:rsid w:val="008D0D2E"/>
    <w:rsid w:val="008D137A"/>
    <w:rsid w:val="008D48B4"/>
    <w:rsid w:val="008D5D76"/>
    <w:rsid w:val="008D783C"/>
    <w:rsid w:val="008E01E0"/>
    <w:rsid w:val="008E0439"/>
    <w:rsid w:val="008E06BD"/>
    <w:rsid w:val="008E2415"/>
    <w:rsid w:val="008E3884"/>
    <w:rsid w:val="008E3F28"/>
    <w:rsid w:val="008E5E5E"/>
    <w:rsid w:val="008E5EAF"/>
    <w:rsid w:val="008F4926"/>
    <w:rsid w:val="008F7DA7"/>
    <w:rsid w:val="00907591"/>
    <w:rsid w:val="00916764"/>
    <w:rsid w:val="0091783A"/>
    <w:rsid w:val="00922361"/>
    <w:rsid w:val="0092255F"/>
    <w:rsid w:val="009225F8"/>
    <w:rsid w:val="009252C0"/>
    <w:rsid w:val="00926FEB"/>
    <w:rsid w:val="009318EE"/>
    <w:rsid w:val="00932145"/>
    <w:rsid w:val="009366EC"/>
    <w:rsid w:val="00936EB5"/>
    <w:rsid w:val="00942515"/>
    <w:rsid w:val="009437C7"/>
    <w:rsid w:val="00945181"/>
    <w:rsid w:val="009456AC"/>
    <w:rsid w:val="009471A0"/>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6538"/>
    <w:rsid w:val="009E1CEE"/>
    <w:rsid w:val="009E48C5"/>
    <w:rsid w:val="009E4BD3"/>
    <w:rsid w:val="009E7C37"/>
    <w:rsid w:val="009F2401"/>
    <w:rsid w:val="009F5281"/>
    <w:rsid w:val="009F573D"/>
    <w:rsid w:val="009F5B34"/>
    <w:rsid w:val="00A111A2"/>
    <w:rsid w:val="00A12A30"/>
    <w:rsid w:val="00A13010"/>
    <w:rsid w:val="00A13BD8"/>
    <w:rsid w:val="00A1666E"/>
    <w:rsid w:val="00A17984"/>
    <w:rsid w:val="00A203FE"/>
    <w:rsid w:val="00A34B5C"/>
    <w:rsid w:val="00A354C8"/>
    <w:rsid w:val="00A37AC3"/>
    <w:rsid w:val="00A418B2"/>
    <w:rsid w:val="00A42961"/>
    <w:rsid w:val="00A4329B"/>
    <w:rsid w:val="00A45C5C"/>
    <w:rsid w:val="00A5448C"/>
    <w:rsid w:val="00A6047A"/>
    <w:rsid w:val="00A60A55"/>
    <w:rsid w:val="00A61246"/>
    <w:rsid w:val="00A6136C"/>
    <w:rsid w:val="00A62EC1"/>
    <w:rsid w:val="00A646FE"/>
    <w:rsid w:val="00A67AC2"/>
    <w:rsid w:val="00A71EE3"/>
    <w:rsid w:val="00A748BD"/>
    <w:rsid w:val="00A74BDD"/>
    <w:rsid w:val="00A7514E"/>
    <w:rsid w:val="00A77C19"/>
    <w:rsid w:val="00A8028A"/>
    <w:rsid w:val="00A85479"/>
    <w:rsid w:val="00A86ABC"/>
    <w:rsid w:val="00A924D1"/>
    <w:rsid w:val="00A92BBA"/>
    <w:rsid w:val="00A97C86"/>
    <w:rsid w:val="00AA7C1E"/>
    <w:rsid w:val="00AB071E"/>
    <w:rsid w:val="00AB2BA3"/>
    <w:rsid w:val="00AB53B2"/>
    <w:rsid w:val="00AC037B"/>
    <w:rsid w:val="00AC12C9"/>
    <w:rsid w:val="00AC2D65"/>
    <w:rsid w:val="00AC378B"/>
    <w:rsid w:val="00AD1E3B"/>
    <w:rsid w:val="00AD627C"/>
    <w:rsid w:val="00AE4089"/>
    <w:rsid w:val="00AE4E2E"/>
    <w:rsid w:val="00AE63B3"/>
    <w:rsid w:val="00AE67B5"/>
    <w:rsid w:val="00AF071C"/>
    <w:rsid w:val="00AF2FBE"/>
    <w:rsid w:val="00AF3F61"/>
    <w:rsid w:val="00AF40B5"/>
    <w:rsid w:val="00AF76EE"/>
    <w:rsid w:val="00B00FC5"/>
    <w:rsid w:val="00B061A9"/>
    <w:rsid w:val="00B0685C"/>
    <w:rsid w:val="00B11836"/>
    <w:rsid w:val="00B15657"/>
    <w:rsid w:val="00B15CAF"/>
    <w:rsid w:val="00B15E1C"/>
    <w:rsid w:val="00B166E2"/>
    <w:rsid w:val="00B16BDD"/>
    <w:rsid w:val="00B16FDA"/>
    <w:rsid w:val="00B243B4"/>
    <w:rsid w:val="00B243D3"/>
    <w:rsid w:val="00B269A4"/>
    <w:rsid w:val="00B26EFD"/>
    <w:rsid w:val="00B31529"/>
    <w:rsid w:val="00B41B83"/>
    <w:rsid w:val="00B519B7"/>
    <w:rsid w:val="00B53A86"/>
    <w:rsid w:val="00B55235"/>
    <w:rsid w:val="00B5662E"/>
    <w:rsid w:val="00B579B3"/>
    <w:rsid w:val="00B60185"/>
    <w:rsid w:val="00B6277E"/>
    <w:rsid w:val="00B65449"/>
    <w:rsid w:val="00B658F1"/>
    <w:rsid w:val="00B6674C"/>
    <w:rsid w:val="00B73159"/>
    <w:rsid w:val="00B82985"/>
    <w:rsid w:val="00B83FFE"/>
    <w:rsid w:val="00B85C44"/>
    <w:rsid w:val="00B87526"/>
    <w:rsid w:val="00B8788F"/>
    <w:rsid w:val="00B91A23"/>
    <w:rsid w:val="00B9260B"/>
    <w:rsid w:val="00B93CBB"/>
    <w:rsid w:val="00B95B3D"/>
    <w:rsid w:val="00B964A7"/>
    <w:rsid w:val="00B97206"/>
    <w:rsid w:val="00BA01B5"/>
    <w:rsid w:val="00BA11E3"/>
    <w:rsid w:val="00BA2AFC"/>
    <w:rsid w:val="00BA319A"/>
    <w:rsid w:val="00BA7080"/>
    <w:rsid w:val="00BB056E"/>
    <w:rsid w:val="00BB0FA8"/>
    <w:rsid w:val="00BB2B50"/>
    <w:rsid w:val="00BC05A3"/>
    <w:rsid w:val="00BC3120"/>
    <w:rsid w:val="00BC4B3C"/>
    <w:rsid w:val="00BC57FF"/>
    <w:rsid w:val="00BC7F39"/>
    <w:rsid w:val="00BD4A76"/>
    <w:rsid w:val="00BD61B9"/>
    <w:rsid w:val="00BE22E1"/>
    <w:rsid w:val="00BE4486"/>
    <w:rsid w:val="00BE4BAA"/>
    <w:rsid w:val="00BE6B39"/>
    <w:rsid w:val="00BE796E"/>
    <w:rsid w:val="00BF135C"/>
    <w:rsid w:val="00BF58AF"/>
    <w:rsid w:val="00BF719B"/>
    <w:rsid w:val="00C00811"/>
    <w:rsid w:val="00C00E98"/>
    <w:rsid w:val="00C017CD"/>
    <w:rsid w:val="00C040C0"/>
    <w:rsid w:val="00C11DB5"/>
    <w:rsid w:val="00C14BBC"/>
    <w:rsid w:val="00C1542B"/>
    <w:rsid w:val="00C1680A"/>
    <w:rsid w:val="00C16DF6"/>
    <w:rsid w:val="00C31851"/>
    <w:rsid w:val="00C3235D"/>
    <w:rsid w:val="00C344E4"/>
    <w:rsid w:val="00C372AA"/>
    <w:rsid w:val="00C42586"/>
    <w:rsid w:val="00C43D46"/>
    <w:rsid w:val="00C4456F"/>
    <w:rsid w:val="00C45313"/>
    <w:rsid w:val="00C45E42"/>
    <w:rsid w:val="00C465E6"/>
    <w:rsid w:val="00C47C21"/>
    <w:rsid w:val="00C519AE"/>
    <w:rsid w:val="00C54D7A"/>
    <w:rsid w:val="00C725F8"/>
    <w:rsid w:val="00C726C1"/>
    <w:rsid w:val="00C73CD8"/>
    <w:rsid w:val="00C74212"/>
    <w:rsid w:val="00C76477"/>
    <w:rsid w:val="00C76D3F"/>
    <w:rsid w:val="00C807A8"/>
    <w:rsid w:val="00C834A4"/>
    <w:rsid w:val="00C87B1F"/>
    <w:rsid w:val="00C911D2"/>
    <w:rsid w:val="00C92693"/>
    <w:rsid w:val="00C9399E"/>
    <w:rsid w:val="00CA1151"/>
    <w:rsid w:val="00CA3307"/>
    <w:rsid w:val="00CA510A"/>
    <w:rsid w:val="00CB4999"/>
    <w:rsid w:val="00CC0611"/>
    <w:rsid w:val="00CC094B"/>
    <w:rsid w:val="00CC3E7D"/>
    <w:rsid w:val="00CC4AF4"/>
    <w:rsid w:val="00CC5899"/>
    <w:rsid w:val="00CC5ABF"/>
    <w:rsid w:val="00CC5F53"/>
    <w:rsid w:val="00CD15B1"/>
    <w:rsid w:val="00CD55B3"/>
    <w:rsid w:val="00CD5A17"/>
    <w:rsid w:val="00CD7BF4"/>
    <w:rsid w:val="00CE0B60"/>
    <w:rsid w:val="00CE0E89"/>
    <w:rsid w:val="00CE2B5F"/>
    <w:rsid w:val="00CE3BE6"/>
    <w:rsid w:val="00CF016F"/>
    <w:rsid w:val="00CF01D0"/>
    <w:rsid w:val="00D02D43"/>
    <w:rsid w:val="00D146EC"/>
    <w:rsid w:val="00D215BA"/>
    <w:rsid w:val="00D21E3E"/>
    <w:rsid w:val="00D230D3"/>
    <w:rsid w:val="00D2441A"/>
    <w:rsid w:val="00D2459F"/>
    <w:rsid w:val="00D2571C"/>
    <w:rsid w:val="00D26D78"/>
    <w:rsid w:val="00D276BB"/>
    <w:rsid w:val="00D36D34"/>
    <w:rsid w:val="00D3756F"/>
    <w:rsid w:val="00D40580"/>
    <w:rsid w:val="00D41416"/>
    <w:rsid w:val="00D43D23"/>
    <w:rsid w:val="00D4507B"/>
    <w:rsid w:val="00D50E94"/>
    <w:rsid w:val="00D510A4"/>
    <w:rsid w:val="00D51C9E"/>
    <w:rsid w:val="00D53275"/>
    <w:rsid w:val="00D542D9"/>
    <w:rsid w:val="00D54443"/>
    <w:rsid w:val="00D54A21"/>
    <w:rsid w:val="00D55BB2"/>
    <w:rsid w:val="00D5729E"/>
    <w:rsid w:val="00D62599"/>
    <w:rsid w:val="00D640BE"/>
    <w:rsid w:val="00D65B72"/>
    <w:rsid w:val="00D673A3"/>
    <w:rsid w:val="00D7228E"/>
    <w:rsid w:val="00D74623"/>
    <w:rsid w:val="00D74C37"/>
    <w:rsid w:val="00D7712E"/>
    <w:rsid w:val="00D82635"/>
    <w:rsid w:val="00D855B4"/>
    <w:rsid w:val="00D864A1"/>
    <w:rsid w:val="00D92F0C"/>
    <w:rsid w:val="00D9367C"/>
    <w:rsid w:val="00D93AFB"/>
    <w:rsid w:val="00DA301F"/>
    <w:rsid w:val="00DA6B3E"/>
    <w:rsid w:val="00DB313D"/>
    <w:rsid w:val="00DB38CE"/>
    <w:rsid w:val="00DB723E"/>
    <w:rsid w:val="00DC17CC"/>
    <w:rsid w:val="00DC37D3"/>
    <w:rsid w:val="00DC4649"/>
    <w:rsid w:val="00DC6495"/>
    <w:rsid w:val="00DC66A3"/>
    <w:rsid w:val="00DD0594"/>
    <w:rsid w:val="00DD0C2C"/>
    <w:rsid w:val="00DD1B02"/>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9C9"/>
    <w:rsid w:val="00E178FC"/>
    <w:rsid w:val="00E17A50"/>
    <w:rsid w:val="00E21928"/>
    <w:rsid w:val="00E22681"/>
    <w:rsid w:val="00E227C5"/>
    <w:rsid w:val="00E23201"/>
    <w:rsid w:val="00E243A3"/>
    <w:rsid w:val="00E266D1"/>
    <w:rsid w:val="00E2796D"/>
    <w:rsid w:val="00E30C3C"/>
    <w:rsid w:val="00E335FD"/>
    <w:rsid w:val="00E36B75"/>
    <w:rsid w:val="00E36EEC"/>
    <w:rsid w:val="00E377E9"/>
    <w:rsid w:val="00E4150E"/>
    <w:rsid w:val="00E46900"/>
    <w:rsid w:val="00E47909"/>
    <w:rsid w:val="00E5003F"/>
    <w:rsid w:val="00E500B8"/>
    <w:rsid w:val="00E503DB"/>
    <w:rsid w:val="00E50E13"/>
    <w:rsid w:val="00E523BF"/>
    <w:rsid w:val="00E64E4A"/>
    <w:rsid w:val="00E65F14"/>
    <w:rsid w:val="00E66698"/>
    <w:rsid w:val="00E66E87"/>
    <w:rsid w:val="00E86828"/>
    <w:rsid w:val="00E919D8"/>
    <w:rsid w:val="00E92B39"/>
    <w:rsid w:val="00E92F88"/>
    <w:rsid w:val="00E93766"/>
    <w:rsid w:val="00E96032"/>
    <w:rsid w:val="00E97BCB"/>
    <w:rsid w:val="00EA2055"/>
    <w:rsid w:val="00EA4F73"/>
    <w:rsid w:val="00EA7A6B"/>
    <w:rsid w:val="00EB1F1C"/>
    <w:rsid w:val="00EB6E8C"/>
    <w:rsid w:val="00EC1BC5"/>
    <w:rsid w:val="00EC2F7B"/>
    <w:rsid w:val="00ED2DF7"/>
    <w:rsid w:val="00ED388E"/>
    <w:rsid w:val="00ED4439"/>
    <w:rsid w:val="00ED46E2"/>
    <w:rsid w:val="00ED6B30"/>
    <w:rsid w:val="00EE3D7E"/>
    <w:rsid w:val="00EF0085"/>
    <w:rsid w:val="00EF0562"/>
    <w:rsid w:val="00EF61A9"/>
    <w:rsid w:val="00EF6BF9"/>
    <w:rsid w:val="00EF7BF6"/>
    <w:rsid w:val="00F03B4A"/>
    <w:rsid w:val="00F07671"/>
    <w:rsid w:val="00F1340F"/>
    <w:rsid w:val="00F142D0"/>
    <w:rsid w:val="00F147F1"/>
    <w:rsid w:val="00F1792E"/>
    <w:rsid w:val="00F22821"/>
    <w:rsid w:val="00F31798"/>
    <w:rsid w:val="00F32E60"/>
    <w:rsid w:val="00F37841"/>
    <w:rsid w:val="00F421CB"/>
    <w:rsid w:val="00F4291F"/>
    <w:rsid w:val="00F430E2"/>
    <w:rsid w:val="00F44062"/>
    <w:rsid w:val="00F45346"/>
    <w:rsid w:val="00F45A18"/>
    <w:rsid w:val="00F5010E"/>
    <w:rsid w:val="00F50450"/>
    <w:rsid w:val="00F5319B"/>
    <w:rsid w:val="00F64A7E"/>
    <w:rsid w:val="00F65355"/>
    <w:rsid w:val="00F81544"/>
    <w:rsid w:val="00F83645"/>
    <w:rsid w:val="00F87FFA"/>
    <w:rsid w:val="00F940B4"/>
    <w:rsid w:val="00FA35BB"/>
    <w:rsid w:val="00FA37A2"/>
    <w:rsid w:val="00FA4697"/>
    <w:rsid w:val="00FA4BB3"/>
    <w:rsid w:val="00FA6B97"/>
    <w:rsid w:val="00FB07BB"/>
    <w:rsid w:val="00FC0545"/>
    <w:rsid w:val="00FC2FD8"/>
    <w:rsid w:val="00FD607E"/>
    <w:rsid w:val="00FD6C36"/>
    <w:rsid w:val="00FD6CB5"/>
    <w:rsid w:val="00FE0EA6"/>
    <w:rsid w:val="00FE4C3A"/>
    <w:rsid w:val="00FE5E63"/>
    <w:rsid w:val="00FF2EF5"/>
    <w:rsid w:val="00FF4305"/>
    <w:rsid w:val="00FF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F29B9CBE-7AAC-40D2-89D0-EE5EEC86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customStyle="1" w:styleId="apple-style-span">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customStyle="1" w:styleId="BalloonTextChar">
    <w:name w:val="Balloon Text Char"/>
    <w:link w:val="BalloonText"/>
    <w:uiPriority w:val="99"/>
    <w:semiHidden/>
    <w:rsid w:val="00874E2F"/>
    <w:rPr>
      <w:rFonts w:ascii="Tahoma" w:hAnsi="Tahoma" w:cs="Tahoma"/>
      <w:sz w:val="16"/>
      <w:szCs w:val="16"/>
    </w:rPr>
  </w:style>
  <w:style w:type="paragraph" w:customStyle="1" w:styleId="Default">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eastAsia="Cambria" w:hAnsi="Calibri" w:cs="Consolas"/>
      <w:sz w:val="22"/>
      <w:szCs w:val="21"/>
    </w:rPr>
  </w:style>
  <w:style w:type="character" w:customStyle="1" w:styleId="PlainTextChar">
    <w:name w:val="Plain Text Char"/>
    <w:link w:val="PlainText"/>
    <w:uiPriority w:val="99"/>
    <w:semiHidden/>
    <w:rsid w:val="00FB07BB"/>
    <w:rPr>
      <w:rFonts w:ascii="Calibri" w:eastAsia="Cambria" w:hAnsi="Calibri" w:cs="Consolas"/>
      <w:sz w:val="22"/>
      <w:szCs w:val="21"/>
    </w:rPr>
  </w:style>
  <w:style w:type="table" w:styleId="TableGrid">
    <w:name w:val="Table Grid"/>
    <w:basedOn w:val="TableNormal"/>
    <w:uiPriority w:val="59"/>
    <w:rsid w:val="00340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54D7A"/>
    <w:rPr>
      <w:rFonts w:ascii="Calibri" w:hAnsi="Calibri"/>
      <w:b/>
      <w:bCs/>
      <w:color w:val="365F91"/>
      <w:sz w:val="28"/>
      <w:szCs w:val="28"/>
    </w:rPr>
  </w:style>
  <w:style w:type="character" w:customStyle="1" w:styleId="Heading2Char">
    <w:name w:val="Heading 2 Char"/>
    <w:link w:val="Heading2"/>
    <w:uiPriority w:val="9"/>
    <w:semiHidden/>
    <w:rsid w:val="00C54D7A"/>
    <w:rPr>
      <w:rFonts w:ascii="Calibri" w:hAnsi="Calibri"/>
      <w:b/>
      <w:bCs/>
      <w:color w:val="4F81BD"/>
      <w:sz w:val="26"/>
      <w:szCs w:val="26"/>
    </w:rPr>
  </w:style>
  <w:style w:type="character" w:customStyle="1" w:styleId="Heading3Char">
    <w:name w:val="Heading 3 Char"/>
    <w:link w:val="Heading3"/>
    <w:uiPriority w:val="9"/>
    <w:semiHidden/>
    <w:rsid w:val="00C54D7A"/>
    <w:rPr>
      <w:rFonts w:ascii="Calibri" w:hAnsi="Calibri"/>
      <w:b/>
      <w:bCs/>
      <w:color w:val="4F81BD"/>
      <w:sz w:val="22"/>
      <w:szCs w:val="22"/>
    </w:rPr>
  </w:style>
  <w:style w:type="character" w:customStyle="1" w:styleId="Heading4Char">
    <w:name w:val="Heading 4 Char"/>
    <w:link w:val="Heading4"/>
    <w:uiPriority w:val="9"/>
    <w:semiHidden/>
    <w:rsid w:val="00C54D7A"/>
    <w:rPr>
      <w:rFonts w:ascii="Calibri" w:hAnsi="Calibri"/>
      <w:b/>
      <w:bCs/>
      <w:i/>
      <w:iCs/>
      <w:color w:val="4F81BD"/>
      <w:sz w:val="22"/>
      <w:szCs w:val="22"/>
    </w:rPr>
  </w:style>
  <w:style w:type="character" w:customStyle="1" w:styleId="Heading5Char">
    <w:name w:val="Heading 5 Char"/>
    <w:link w:val="Heading5"/>
    <w:uiPriority w:val="9"/>
    <w:semiHidden/>
    <w:rsid w:val="00C54D7A"/>
    <w:rPr>
      <w:rFonts w:ascii="Calibri" w:hAnsi="Calibri"/>
      <w:color w:val="243F60"/>
      <w:sz w:val="22"/>
      <w:szCs w:val="22"/>
    </w:rPr>
  </w:style>
  <w:style w:type="character" w:customStyle="1" w:styleId="Heading6Char">
    <w:name w:val="Heading 6 Char"/>
    <w:link w:val="Heading6"/>
    <w:uiPriority w:val="9"/>
    <w:semiHidden/>
    <w:rsid w:val="00C54D7A"/>
    <w:rPr>
      <w:rFonts w:ascii="Calibri" w:hAnsi="Calibri"/>
      <w:i/>
      <w:iCs/>
      <w:color w:val="243F60"/>
      <w:sz w:val="22"/>
      <w:szCs w:val="22"/>
    </w:rPr>
  </w:style>
  <w:style w:type="character" w:customStyle="1" w:styleId="Heading7Char">
    <w:name w:val="Heading 7 Char"/>
    <w:link w:val="Heading7"/>
    <w:uiPriority w:val="9"/>
    <w:semiHidden/>
    <w:rsid w:val="00C54D7A"/>
    <w:rPr>
      <w:rFonts w:ascii="Calibri" w:hAnsi="Calibri"/>
      <w:i/>
      <w:iCs/>
      <w:color w:val="404040"/>
      <w:sz w:val="22"/>
      <w:szCs w:val="22"/>
    </w:rPr>
  </w:style>
  <w:style w:type="character" w:customStyle="1" w:styleId="Heading8Char">
    <w:name w:val="Heading 8 Char"/>
    <w:link w:val="Heading8"/>
    <w:uiPriority w:val="9"/>
    <w:semiHidden/>
    <w:rsid w:val="00C54D7A"/>
    <w:rPr>
      <w:rFonts w:ascii="Calibri" w:hAnsi="Calibri"/>
      <w:color w:val="404040"/>
    </w:rPr>
  </w:style>
  <w:style w:type="character" w:customStyle="1" w:styleId="Heading9Char">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eastAsia="Calibri" w:hAnsi="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customStyle="1" w:styleId="HeaderChar">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customStyle="1" w:styleId="FooterChar">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customStyle="1" w:styleId="apple-converted-space">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customStyle="1" w:styleId="CommentTextChar">
    <w:name w:val="Comment Text Char"/>
    <w:basedOn w:val="DefaultParagraphFont"/>
    <w:link w:val="CommentText"/>
    <w:uiPriority w:val="99"/>
    <w:semiHidden/>
    <w:rsid w:val="00446EB1"/>
  </w:style>
  <w:style w:type="character" w:customStyle="1" w:styleId="xapple-tab-span">
    <w:name w:val="x_apple-tab-span"/>
    <w:basedOn w:val="DefaultParagraphFont"/>
    <w:rsid w:val="005F79C3"/>
  </w:style>
  <w:style w:type="character" w:styleId="FollowedHyperlink">
    <w:name w:val="FollowedHyperlink"/>
    <w:basedOn w:val="DefaultParagraphFont"/>
    <w:uiPriority w:val="99"/>
    <w:semiHidden/>
    <w:unhideWhenUsed/>
    <w:rsid w:val="009471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sChild>
    </w:div>
    <w:div w:id="484125933">
      <w:bodyDiv w:val="1"/>
      <w:marLeft w:val="0"/>
      <w:marRight w:val="0"/>
      <w:marTop w:val="0"/>
      <w:marBottom w:val="0"/>
      <w:divBdr>
        <w:top w:val="none" w:sz="0" w:space="0" w:color="auto"/>
        <w:left w:val="none" w:sz="0" w:space="0" w:color="auto"/>
        <w:bottom w:val="none" w:sz="0" w:space="0" w:color="auto"/>
        <w:right w:val="none" w:sz="0" w:space="0" w:color="auto"/>
      </w:divBdr>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862281457">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02335834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02760175">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693070795">
      <w:bodyDiv w:val="1"/>
      <w:marLeft w:val="0"/>
      <w:marRight w:val="0"/>
      <w:marTop w:val="0"/>
      <w:marBottom w:val="0"/>
      <w:divBdr>
        <w:top w:val="none" w:sz="0" w:space="0" w:color="auto"/>
        <w:left w:val="none" w:sz="0" w:space="0" w:color="auto"/>
        <w:bottom w:val="none" w:sz="0" w:space="0" w:color="auto"/>
        <w:right w:val="none" w:sz="0" w:space="0" w:color="auto"/>
      </w:divBdr>
    </w:div>
    <w:div w:id="1827210288">
      <w:bodyDiv w:val="1"/>
      <w:marLeft w:val="0"/>
      <w:marRight w:val="0"/>
      <w:marTop w:val="0"/>
      <w:marBottom w:val="0"/>
      <w:divBdr>
        <w:top w:val="none" w:sz="0" w:space="0" w:color="auto"/>
        <w:left w:val="none" w:sz="0" w:space="0" w:color="auto"/>
        <w:bottom w:val="none" w:sz="0" w:space="0" w:color="auto"/>
        <w:right w:val="none" w:sz="0" w:space="0" w:color="auto"/>
      </w:divBdr>
    </w:div>
    <w:div w:id="1828671469">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 w:id="2109039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5189</CharactersWithSpaces>
  <SharedDoc>false</SharedDoc>
  <HLinks>
    <vt:vector size="6" baseType="variant">
      <vt:variant>
        <vt:i4>852062</vt:i4>
      </vt:variant>
      <vt:variant>
        <vt:i4>0</vt:i4>
      </vt:variant>
      <vt:variant>
        <vt:i4>0</vt:i4>
      </vt:variant>
      <vt:variant>
        <vt:i4>5</vt:i4>
      </vt:variant>
      <vt:variant>
        <vt:lpwstr>http://facultycouncil.colostate.edu/files/manual/sectionc.htm</vt:lpwstr>
      </vt:variant>
      <vt:variant>
        <vt:lpwstr>c.2.4.2.1.a-3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Pawliuk,Christine</cp:lastModifiedBy>
  <cp:revision>2</cp:revision>
  <cp:lastPrinted>2016-04-28T20:49:00Z</cp:lastPrinted>
  <dcterms:created xsi:type="dcterms:W3CDTF">2019-10-15T16:35:00Z</dcterms:created>
  <dcterms:modified xsi:type="dcterms:W3CDTF">2019-10-15T16:35:00Z</dcterms:modified>
</cp:coreProperties>
</file>